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115" w:rsidRDefault="000D5D5F">
      <w:pPr>
        <w:rPr>
          <w:rFonts w:ascii="Times New Roman" w:hAnsi="Times New Roman" w:cs="Times New Roman"/>
        </w:rPr>
      </w:pPr>
      <w:r>
        <w:rPr>
          <w:rFonts w:ascii="Times New Roman" w:hAnsi="Times New Roman" w:cs="Times New Roman"/>
        </w:rPr>
        <w:t>Pursuant to Articles</w:t>
      </w:r>
      <w:r w:rsidR="005F45FA">
        <w:rPr>
          <w:rFonts w:ascii="Times New Roman" w:hAnsi="Times New Roman" w:cs="Times New Roman"/>
        </w:rPr>
        <w:t xml:space="preserve"> 20 and 22 of the </w:t>
      </w:r>
      <w:r>
        <w:rPr>
          <w:rFonts w:ascii="Times New Roman" w:hAnsi="Times New Roman" w:cs="Times New Roman"/>
        </w:rPr>
        <w:t xml:space="preserve">Law on </w:t>
      </w:r>
      <w:r w:rsidR="005F45FA">
        <w:rPr>
          <w:rFonts w:ascii="Times New Roman" w:hAnsi="Times New Roman" w:cs="Times New Roman"/>
        </w:rPr>
        <w:t xml:space="preserve">Public-Private Partnership and Concessions (Official Gazette of RS, no. 88/11, 15/16 and 104/16), </w:t>
      </w:r>
      <w:r>
        <w:rPr>
          <w:rFonts w:ascii="Times New Roman" w:hAnsi="Times New Roman" w:cs="Times New Roman"/>
        </w:rPr>
        <w:t>Article</w:t>
      </w:r>
      <w:r w:rsidR="005F45FA">
        <w:rPr>
          <w:rFonts w:ascii="Times New Roman" w:hAnsi="Times New Roman" w:cs="Times New Roman"/>
        </w:rPr>
        <w:t xml:space="preserve"> 55, Paragraph </w:t>
      </w:r>
      <w:r w:rsidR="00A245FF">
        <w:rPr>
          <w:rFonts w:ascii="Times New Roman" w:hAnsi="Times New Roman" w:cs="Times New Roman"/>
        </w:rPr>
        <w:t xml:space="preserve">1, Item 2, </w:t>
      </w:r>
      <w:r>
        <w:rPr>
          <w:rFonts w:ascii="Times New Roman" w:hAnsi="Times New Roman" w:cs="Times New Roman"/>
        </w:rPr>
        <w:t>Article</w:t>
      </w:r>
      <w:r w:rsidR="00A245FF">
        <w:rPr>
          <w:rFonts w:ascii="Times New Roman" w:hAnsi="Times New Roman" w:cs="Times New Roman"/>
        </w:rPr>
        <w:t xml:space="preserve"> 57 and </w:t>
      </w:r>
      <w:r>
        <w:rPr>
          <w:rFonts w:ascii="Times New Roman" w:hAnsi="Times New Roman" w:cs="Times New Roman"/>
        </w:rPr>
        <w:t>Article</w:t>
      </w:r>
      <w:r w:rsidR="00A245FF">
        <w:rPr>
          <w:rFonts w:ascii="Times New Roman" w:hAnsi="Times New Roman" w:cs="Times New Roman"/>
        </w:rPr>
        <w:t xml:space="preserve"> 60, Paragraph 1, Item 1 of the </w:t>
      </w:r>
      <w:r>
        <w:rPr>
          <w:rFonts w:ascii="Times New Roman" w:hAnsi="Times New Roman" w:cs="Times New Roman"/>
        </w:rPr>
        <w:t xml:space="preserve">Law on </w:t>
      </w:r>
      <w:r w:rsidR="00A245FF">
        <w:rPr>
          <w:rFonts w:ascii="Times New Roman" w:hAnsi="Times New Roman" w:cs="Times New Roman"/>
        </w:rPr>
        <w:t xml:space="preserve">Public Procurement (Official Gazette of RS, no. 124/12, 14/15 and 68/15) and the Decision of the Municipal Assembly </w:t>
      </w:r>
      <w:proofErr w:type="spellStart"/>
      <w:r w:rsidR="00A245FF">
        <w:rPr>
          <w:rFonts w:ascii="Times New Roman" w:hAnsi="Times New Roman" w:cs="Times New Roman"/>
        </w:rPr>
        <w:t>Bečej</w:t>
      </w:r>
      <w:proofErr w:type="spellEnd"/>
      <w:r w:rsidR="00A245FF">
        <w:rPr>
          <w:rFonts w:ascii="Times New Roman" w:hAnsi="Times New Roman" w:cs="Times New Roman"/>
        </w:rPr>
        <w:t xml:space="preserve"> no: I 011-149/2018 as of 5 November 2018, </w:t>
      </w:r>
      <w:r w:rsidR="00CC24B3">
        <w:rPr>
          <w:rFonts w:ascii="Times New Roman" w:hAnsi="Times New Roman" w:cs="Times New Roman"/>
        </w:rPr>
        <w:t>by</w:t>
      </w:r>
      <w:r>
        <w:rPr>
          <w:rFonts w:ascii="Times New Roman" w:hAnsi="Times New Roman" w:cs="Times New Roman"/>
        </w:rPr>
        <w:t xml:space="preserve"> </w:t>
      </w:r>
      <w:r w:rsidR="00A245FF">
        <w:rPr>
          <w:rFonts w:ascii="Times New Roman" w:hAnsi="Times New Roman" w:cs="Times New Roman"/>
        </w:rPr>
        <w:t xml:space="preserve">which the Public-Private Partnership Project of reconstruction and long-term maintenance of part of the street lighting system in the territory of </w:t>
      </w:r>
      <w:r w:rsidR="00D33A77">
        <w:rPr>
          <w:rFonts w:ascii="Times New Roman" w:hAnsi="Times New Roman" w:cs="Times New Roman"/>
        </w:rPr>
        <w:t xml:space="preserve">the </w:t>
      </w:r>
      <w:r w:rsidR="00A245FF">
        <w:rPr>
          <w:rFonts w:ascii="Times New Roman" w:hAnsi="Times New Roman" w:cs="Times New Roman"/>
        </w:rPr>
        <w:t>Municipality</w:t>
      </w:r>
      <w:r w:rsidR="00D33A77">
        <w:rPr>
          <w:rFonts w:ascii="Times New Roman" w:hAnsi="Times New Roman" w:cs="Times New Roman"/>
        </w:rPr>
        <w:t xml:space="preserve"> of </w:t>
      </w:r>
      <w:proofErr w:type="spellStart"/>
      <w:r w:rsidR="00D33A77">
        <w:rPr>
          <w:rFonts w:ascii="Times New Roman" w:hAnsi="Times New Roman" w:cs="Times New Roman"/>
        </w:rPr>
        <w:t>Bečej</w:t>
      </w:r>
      <w:proofErr w:type="spellEnd"/>
      <w:r w:rsidR="00CC24B3">
        <w:rPr>
          <w:rFonts w:ascii="Times New Roman" w:hAnsi="Times New Roman" w:cs="Times New Roman"/>
        </w:rPr>
        <w:t xml:space="preserve"> has been approved</w:t>
      </w:r>
      <w:r w:rsidR="00A245FF">
        <w:rPr>
          <w:rFonts w:ascii="Times New Roman" w:hAnsi="Times New Roman" w:cs="Times New Roman"/>
        </w:rPr>
        <w:t xml:space="preserve"> </w:t>
      </w:r>
      <w:r w:rsidR="00CC24B3">
        <w:rPr>
          <w:rFonts w:ascii="Times New Roman" w:hAnsi="Times New Roman" w:cs="Times New Roman"/>
        </w:rPr>
        <w:t>and which has</w:t>
      </w:r>
      <w:r w:rsidR="00A245FF">
        <w:rPr>
          <w:rFonts w:ascii="Times New Roman" w:hAnsi="Times New Roman" w:cs="Times New Roman"/>
        </w:rPr>
        <w:t xml:space="preserve"> received a positive response </w:t>
      </w:r>
      <w:r w:rsidR="00CC24B3">
        <w:rPr>
          <w:rFonts w:ascii="Times New Roman" w:hAnsi="Times New Roman" w:cs="Times New Roman"/>
        </w:rPr>
        <w:t>from</w:t>
      </w:r>
      <w:r w:rsidR="00A245FF">
        <w:rPr>
          <w:rFonts w:ascii="Times New Roman" w:hAnsi="Times New Roman" w:cs="Times New Roman"/>
        </w:rPr>
        <w:t xml:space="preserve"> the Public-Private Partnership Commission, number 152/2018 as of 2 October </w:t>
      </w:r>
      <w:r w:rsidR="00D33A77">
        <w:rPr>
          <w:rFonts w:ascii="Times New Roman" w:hAnsi="Times New Roman" w:cs="Times New Roman"/>
        </w:rPr>
        <w:t xml:space="preserve">2018, the Municipality of </w:t>
      </w:r>
      <w:proofErr w:type="spellStart"/>
      <w:r w:rsidR="00D33A77">
        <w:rPr>
          <w:rFonts w:ascii="Times New Roman" w:hAnsi="Times New Roman" w:cs="Times New Roman"/>
        </w:rPr>
        <w:t>Bečej</w:t>
      </w:r>
      <w:proofErr w:type="spellEnd"/>
      <w:r w:rsidR="00CC24B3">
        <w:rPr>
          <w:rFonts w:ascii="Times New Roman" w:hAnsi="Times New Roman" w:cs="Times New Roman"/>
        </w:rPr>
        <w:t xml:space="preserve"> </w:t>
      </w:r>
      <w:r w:rsidR="00D33A77">
        <w:rPr>
          <w:rFonts w:ascii="Times New Roman" w:hAnsi="Times New Roman" w:cs="Times New Roman"/>
        </w:rPr>
        <w:t>publishes the following</w:t>
      </w:r>
    </w:p>
    <w:p w:rsidR="00D33A77" w:rsidRDefault="00CC24B3" w:rsidP="00D33A77">
      <w:pPr>
        <w:spacing w:after="0"/>
        <w:jc w:val="center"/>
        <w:rPr>
          <w:rFonts w:ascii="Times New Roman" w:hAnsi="Times New Roman" w:cs="Times New Roman"/>
          <w:b/>
        </w:rPr>
      </w:pPr>
      <w:r>
        <w:rPr>
          <w:rFonts w:ascii="Times New Roman" w:hAnsi="Times New Roman" w:cs="Times New Roman"/>
          <w:b/>
        </w:rPr>
        <w:t>INVITATION TO</w:t>
      </w:r>
      <w:r w:rsidR="00D33A77">
        <w:rPr>
          <w:rFonts w:ascii="Times New Roman" w:hAnsi="Times New Roman" w:cs="Times New Roman"/>
          <w:b/>
        </w:rPr>
        <w:t xml:space="preserve"> TENDER NO. IV 09 404-16/19 IN THE OPEN PROCEDURE – </w:t>
      </w:r>
    </w:p>
    <w:p w:rsidR="00D33A77" w:rsidRDefault="00D33A77" w:rsidP="00D33A77">
      <w:pPr>
        <w:spacing w:after="0"/>
        <w:jc w:val="center"/>
        <w:rPr>
          <w:rFonts w:ascii="Times New Roman" w:hAnsi="Times New Roman" w:cs="Times New Roman"/>
          <w:b/>
          <w:lang/>
        </w:rPr>
      </w:pPr>
      <w:r>
        <w:rPr>
          <w:rFonts w:ascii="Times New Roman" w:hAnsi="Times New Roman" w:cs="Times New Roman"/>
          <w:b/>
        </w:rPr>
        <w:t>PRIVATE PARTNER SELECTION FOR PUBLIC-PRIVATE PARTNERSHIP IMPLEMENTATION</w:t>
      </w:r>
    </w:p>
    <w:p w:rsidR="00AF18D5" w:rsidRPr="00AF18D5" w:rsidRDefault="00AF18D5" w:rsidP="00D33A77">
      <w:pPr>
        <w:spacing w:after="0"/>
        <w:jc w:val="center"/>
        <w:rPr>
          <w:rFonts w:ascii="Times New Roman" w:hAnsi="Times New Roman" w:cs="Times New Roman"/>
          <w:b/>
          <w:lang/>
        </w:rPr>
      </w:pPr>
      <w:r w:rsidRPr="00AF18D5">
        <w:rPr>
          <w:rFonts w:ascii="Times New Roman" w:hAnsi="Times New Roman" w:cs="Times New Roman"/>
          <w:b/>
          <w:lang/>
        </w:rPr>
        <w:t>(published on March 15, 2019</w:t>
      </w:r>
      <w:r>
        <w:rPr>
          <w:rFonts w:ascii="Times New Roman" w:hAnsi="Times New Roman" w:cs="Times New Roman"/>
          <w:b/>
          <w:lang/>
        </w:rPr>
        <w:t xml:space="preserve"> </w:t>
      </w:r>
      <w:r w:rsidRPr="00AF18D5">
        <w:rPr>
          <w:rFonts w:ascii="Times New Roman" w:hAnsi="Times New Roman" w:cs="Times New Roman"/>
          <w:b/>
          <w:lang/>
        </w:rPr>
        <w:t>in the "Official Gazette of the Republic of Serbia")</w:t>
      </w:r>
    </w:p>
    <w:p w:rsidR="00D33A77" w:rsidRDefault="00D33A77" w:rsidP="00D33A77">
      <w:pPr>
        <w:spacing w:after="0"/>
        <w:jc w:val="center"/>
        <w:rPr>
          <w:rFonts w:ascii="Times New Roman" w:hAnsi="Times New Roman" w:cs="Times New Roman"/>
          <w:b/>
        </w:rPr>
      </w:pPr>
    </w:p>
    <w:p w:rsidR="00D33A77" w:rsidRDefault="00D33A77" w:rsidP="00D33A77">
      <w:pPr>
        <w:spacing w:after="0"/>
        <w:rPr>
          <w:rFonts w:ascii="Times New Roman" w:hAnsi="Times New Roman" w:cs="Times New Roman"/>
          <w:b/>
          <w:u w:val="single"/>
        </w:rPr>
      </w:pPr>
      <w:r>
        <w:rPr>
          <w:rFonts w:ascii="Times New Roman" w:hAnsi="Times New Roman" w:cs="Times New Roman"/>
          <w:b/>
          <w:u w:val="single"/>
        </w:rPr>
        <w:t>I GENERAL INFORMATION</w:t>
      </w:r>
      <w:r w:rsidRPr="00D33A77">
        <w:rPr>
          <w:rFonts w:ascii="Times New Roman" w:hAnsi="Times New Roman" w:cs="Times New Roman"/>
          <w:b/>
          <w:u w:val="single"/>
        </w:rPr>
        <w:t xml:space="preserve"> </w:t>
      </w:r>
      <w:r>
        <w:rPr>
          <w:rFonts w:ascii="Times New Roman" w:hAnsi="Times New Roman" w:cs="Times New Roman"/>
          <w:b/>
          <w:u w:val="single"/>
        </w:rPr>
        <w:t>ON PUBLIC PROCUREMENT</w:t>
      </w:r>
    </w:p>
    <w:p w:rsidR="00D33A77" w:rsidRDefault="00D33A77" w:rsidP="00D33A77">
      <w:pPr>
        <w:spacing w:after="0"/>
        <w:rPr>
          <w:rFonts w:ascii="Times New Roman" w:hAnsi="Times New Roman" w:cs="Times New Roman"/>
          <w:b/>
          <w:u w:val="single"/>
        </w:rPr>
      </w:pPr>
    </w:p>
    <w:p w:rsidR="00D33A77" w:rsidRDefault="00D33A77" w:rsidP="00D33A77">
      <w:pPr>
        <w:pStyle w:val="ListParagraph"/>
        <w:numPr>
          <w:ilvl w:val="0"/>
          <w:numId w:val="1"/>
        </w:numPr>
        <w:spacing w:after="0"/>
        <w:rPr>
          <w:rFonts w:ascii="Times New Roman" w:hAnsi="Times New Roman" w:cs="Times New Roman"/>
        </w:rPr>
      </w:pPr>
      <w:r>
        <w:rPr>
          <w:rFonts w:ascii="Times New Roman" w:hAnsi="Times New Roman" w:cs="Times New Roman"/>
        </w:rPr>
        <w:t>The Procuring Entity</w:t>
      </w:r>
      <w:r w:rsidR="00982435">
        <w:rPr>
          <w:rFonts w:ascii="Times New Roman" w:hAnsi="Times New Roman" w:cs="Times New Roman"/>
        </w:rPr>
        <w:t xml:space="preserve"> “Municipality of </w:t>
      </w:r>
      <w:proofErr w:type="spellStart"/>
      <w:r w:rsidR="00982435">
        <w:rPr>
          <w:rFonts w:ascii="Times New Roman" w:hAnsi="Times New Roman" w:cs="Times New Roman"/>
        </w:rPr>
        <w:t>Bečej</w:t>
      </w:r>
      <w:proofErr w:type="spellEnd"/>
      <w:r w:rsidR="00982435">
        <w:rPr>
          <w:rFonts w:ascii="Times New Roman" w:hAnsi="Times New Roman" w:cs="Times New Roman"/>
        </w:rPr>
        <w:t>” invites all interested private partners/bidders to submit their bid</w:t>
      </w:r>
      <w:r w:rsidR="00CC24B3">
        <w:rPr>
          <w:rFonts w:ascii="Times New Roman" w:hAnsi="Times New Roman" w:cs="Times New Roman"/>
        </w:rPr>
        <w:t>s</w:t>
      </w:r>
      <w:r w:rsidR="00982435">
        <w:rPr>
          <w:rFonts w:ascii="Times New Roman" w:hAnsi="Times New Roman" w:cs="Times New Roman"/>
        </w:rPr>
        <w:t xml:space="preserve"> for the implementation of Public-Private Partnership Project of reconstruction and long-term maintenance of part of the street lighting system in the territory of the Municipality of </w:t>
      </w:r>
      <w:proofErr w:type="spellStart"/>
      <w:r w:rsidR="00982435">
        <w:rPr>
          <w:rFonts w:ascii="Times New Roman" w:hAnsi="Times New Roman" w:cs="Times New Roman"/>
        </w:rPr>
        <w:t>Bečej</w:t>
      </w:r>
      <w:proofErr w:type="spellEnd"/>
      <w:r w:rsidR="00982435">
        <w:rPr>
          <w:rFonts w:ascii="Times New Roman" w:hAnsi="Times New Roman" w:cs="Times New Roman"/>
        </w:rPr>
        <w:t xml:space="preserve">, under the terms and conditions set out in this </w:t>
      </w:r>
      <w:r w:rsidR="00CC24B3">
        <w:rPr>
          <w:rFonts w:ascii="Times New Roman" w:hAnsi="Times New Roman" w:cs="Times New Roman"/>
        </w:rPr>
        <w:t>Invitation to</w:t>
      </w:r>
      <w:r w:rsidR="00982435">
        <w:rPr>
          <w:rFonts w:ascii="Times New Roman" w:hAnsi="Times New Roman" w:cs="Times New Roman"/>
        </w:rPr>
        <w:t xml:space="preserve"> Tender and tender documentation for the public procurement in question.</w:t>
      </w:r>
    </w:p>
    <w:p w:rsidR="00982435" w:rsidRDefault="00982435" w:rsidP="00D33A77">
      <w:pPr>
        <w:pStyle w:val="ListParagraph"/>
        <w:numPr>
          <w:ilvl w:val="0"/>
          <w:numId w:val="1"/>
        </w:numPr>
        <w:spacing w:after="0"/>
        <w:rPr>
          <w:rFonts w:ascii="Times New Roman" w:hAnsi="Times New Roman" w:cs="Times New Roman"/>
        </w:rPr>
      </w:pPr>
      <w:r w:rsidRPr="00982435">
        <w:rPr>
          <w:rFonts w:ascii="Times New Roman" w:hAnsi="Times New Roman" w:cs="Times New Roman"/>
        </w:rPr>
        <w:t xml:space="preserve">Type of public procurement procedure: open procedure. Public procurement subject: Private partner selection </w:t>
      </w:r>
      <w:r>
        <w:rPr>
          <w:rFonts w:ascii="Times New Roman" w:hAnsi="Times New Roman" w:cs="Times New Roman"/>
        </w:rPr>
        <w:t xml:space="preserve">for the implementation of Public-Private Partnership Project of reconstruction and long-term maintenance of part of the street lighting system in the territory of the Municipality of </w:t>
      </w:r>
      <w:proofErr w:type="spellStart"/>
      <w:r>
        <w:rPr>
          <w:rFonts w:ascii="Times New Roman" w:hAnsi="Times New Roman" w:cs="Times New Roman"/>
        </w:rPr>
        <w:t>Bečej</w:t>
      </w:r>
      <w:proofErr w:type="spellEnd"/>
      <w:r>
        <w:rPr>
          <w:rFonts w:ascii="Times New Roman" w:hAnsi="Times New Roman" w:cs="Times New Roman"/>
        </w:rPr>
        <w:t>.</w:t>
      </w:r>
    </w:p>
    <w:p w:rsidR="00982435" w:rsidRDefault="00982435" w:rsidP="00D33A77">
      <w:pPr>
        <w:pStyle w:val="ListParagraph"/>
        <w:numPr>
          <w:ilvl w:val="0"/>
          <w:numId w:val="1"/>
        </w:numPr>
        <w:spacing w:after="0"/>
        <w:rPr>
          <w:rFonts w:ascii="Times New Roman" w:hAnsi="Times New Roman" w:cs="Times New Roman"/>
        </w:rPr>
      </w:pPr>
      <w:r>
        <w:rPr>
          <w:rFonts w:ascii="Times New Roman" w:hAnsi="Times New Roman" w:cs="Times New Roman"/>
        </w:rPr>
        <w:t>Name, that is, designation from the general dictionary of public procurement:</w:t>
      </w:r>
    </w:p>
    <w:p w:rsidR="00982435" w:rsidRDefault="00982435" w:rsidP="00982435">
      <w:pPr>
        <w:pStyle w:val="ListParagraph"/>
        <w:numPr>
          <w:ilvl w:val="0"/>
          <w:numId w:val="2"/>
        </w:numPr>
        <w:spacing w:after="0"/>
        <w:rPr>
          <w:rFonts w:ascii="Times New Roman" w:hAnsi="Times New Roman" w:cs="Times New Roman"/>
        </w:rPr>
      </w:pPr>
      <w:r>
        <w:rPr>
          <w:rFonts w:ascii="Times New Roman" w:hAnsi="Times New Roman" w:cs="Times New Roman"/>
        </w:rPr>
        <w:t>71314200</w:t>
      </w:r>
      <w:r>
        <w:rPr>
          <w:rFonts w:ascii="Times New Roman" w:hAnsi="Times New Roman" w:cs="Times New Roman"/>
        </w:rPr>
        <w:tab/>
        <w:t>Energy Management Services</w:t>
      </w:r>
    </w:p>
    <w:p w:rsidR="00982435" w:rsidRDefault="00982435" w:rsidP="00982435">
      <w:pPr>
        <w:pStyle w:val="ListParagraph"/>
        <w:numPr>
          <w:ilvl w:val="0"/>
          <w:numId w:val="2"/>
        </w:numPr>
        <w:spacing w:after="0"/>
        <w:rPr>
          <w:rFonts w:ascii="Times New Roman" w:hAnsi="Times New Roman" w:cs="Times New Roman"/>
        </w:rPr>
      </w:pPr>
      <w:r>
        <w:rPr>
          <w:rFonts w:ascii="Times New Roman" w:hAnsi="Times New Roman" w:cs="Times New Roman"/>
        </w:rPr>
        <w:t>71314300</w:t>
      </w:r>
      <w:r>
        <w:rPr>
          <w:rFonts w:ascii="Times New Roman" w:hAnsi="Times New Roman" w:cs="Times New Roman"/>
        </w:rPr>
        <w:tab/>
        <w:t>Energy Efficiency</w:t>
      </w:r>
      <w:r w:rsidR="00CC24B3" w:rsidRPr="00CC24B3">
        <w:rPr>
          <w:rFonts w:ascii="Times New Roman" w:hAnsi="Times New Roman" w:cs="Times New Roman"/>
        </w:rPr>
        <w:t xml:space="preserve"> </w:t>
      </w:r>
      <w:r w:rsidR="00CC24B3">
        <w:rPr>
          <w:rFonts w:ascii="Times New Roman" w:hAnsi="Times New Roman" w:cs="Times New Roman"/>
        </w:rPr>
        <w:t>Consulting Services</w:t>
      </w:r>
    </w:p>
    <w:p w:rsidR="00982435" w:rsidRDefault="00982435" w:rsidP="00982435">
      <w:pPr>
        <w:pStyle w:val="ListParagraph"/>
        <w:numPr>
          <w:ilvl w:val="0"/>
          <w:numId w:val="2"/>
        </w:numPr>
        <w:spacing w:after="0"/>
        <w:rPr>
          <w:rFonts w:ascii="Times New Roman" w:hAnsi="Times New Roman" w:cs="Times New Roman"/>
        </w:rPr>
      </w:pPr>
      <w:r>
        <w:rPr>
          <w:rFonts w:ascii="Times New Roman" w:hAnsi="Times New Roman" w:cs="Times New Roman"/>
        </w:rPr>
        <w:t>50232100</w:t>
      </w:r>
      <w:r>
        <w:rPr>
          <w:rFonts w:ascii="Times New Roman" w:hAnsi="Times New Roman" w:cs="Times New Roman"/>
        </w:rPr>
        <w:tab/>
        <w:t>Street Lighting Maintenance Services</w:t>
      </w:r>
    </w:p>
    <w:p w:rsidR="00982435" w:rsidRDefault="00982435" w:rsidP="00982435">
      <w:pPr>
        <w:pStyle w:val="ListParagraph"/>
        <w:numPr>
          <w:ilvl w:val="0"/>
          <w:numId w:val="2"/>
        </w:numPr>
        <w:spacing w:after="0"/>
        <w:rPr>
          <w:rFonts w:ascii="Times New Roman" w:hAnsi="Times New Roman" w:cs="Times New Roman"/>
        </w:rPr>
      </w:pPr>
      <w:r>
        <w:rPr>
          <w:rFonts w:ascii="Times New Roman" w:hAnsi="Times New Roman" w:cs="Times New Roman"/>
        </w:rPr>
        <w:t>50232110</w:t>
      </w:r>
      <w:r>
        <w:rPr>
          <w:rFonts w:ascii="Times New Roman" w:hAnsi="Times New Roman" w:cs="Times New Roman"/>
        </w:rPr>
        <w:tab/>
        <w:t>Putting into operation Street Lighting Devices</w:t>
      </w:r>
    </w:p>
    <w:p w:rsidR="00982435" w:rsidRDefault="00982435" w:rsidP="00982435">
      <w:pPr>
        <w:pStyle w:val="ListParagraph"/>
        <w:numPr>
          <w:ilvl w:val="0"/>
          <w:numId w:val="2"/>
        </w:numPr>
        <w:spacing w:after="0"/>
        <w:rPr>
          <w:rFonts w:ascii="Times New Roman" w:hAnsi="Times New Roman" w:cs="Times New Roman"/>
        </w:rPr>
      </w:pPr>
      <w:r>
        <w:rPr>
          <w:rFonts w:ascii="Times New Roman" w:hAnsi="Times New Roman" w:cs="Times New Roman"/>
        </w:rPr>
        <w:t>45316000</w:t>
      </w:r>
      <w:r>
        <w:rPr>
          <w:rFonts w:ascii="Times New Roman" w:hAnsi="Times New Roman" w:cs="Times New Roman"/>
        </w:rPr>
        <w:tab/>
        <w:t>Lighting and Signaling Systems Installation Works</w:t>
      </w:r>
    </w:p>
    <w:p w:rsidR="00982435" w:rsidRDefault="00982435" w:rsidP="00982435">
      <w:pPr>
        <w:spacing w:after="0"/>
        <w:rPr>
          <w:rFonts w:ascii="Times New Roman" w:hAnsi="Times New Roman" w:cs="Times New Roman"/>
        </w:rPr>
      </w:pPr>
      <w:r>
        <w:rPr>
          <w:rFonts w:ascii="Times New Roman" w:hAnsi="Times New Roman" w:cs="Times New Roman"/>
        </w:rPr>
        <w:t xml:space="preserve">Energy service that is the subject of the public procurement, </w:t>
      </w:r>
      <w:r w:rsidR="004F6384">
        <w:rPr>
          <w:rFonts w:ascii="Times New Roman" w:hAnsi="Times New Roman" w:cs="Times New Roman"/>
        </w:rPr>
        <w:t>in accordance with t</w:t>
      </w:r>
      <w:r w:rsidR="004F6384" w:rsidRPr="00CC24B3">
        <w:rPr>
          <w:rFonts w:ascii="Times New Roman" w:hAnsi="Times New Roman" w:cs="Times New Roman"/>
        </w:rPr>
        <w:t xml:space="preserve">he additional </w:t>
      </w:r>
      <w:r w:rsidR="00CC24B3" w:rsidRPr="00CC24B3">
        <w:rPr>
          <w:rFonts w:ascii="Times New Roman" w:hAnsi="Times New Roman" w:cs="Times New Roman"/>
        </w:rPr>
        <w:t>vocabulary</w:t>
      </w:r>
      <w:r w:rsidR="004F6384" w:rsidRPr="00CC24B3">
        <w:rPr>
          <w:rFonts w:ascii="Times New Roman" w:hAnsi="Times New Roman" w:cs="Times New Roman"/>
        </w:rPr>
        <w:t>,</w:t>
      </w:r>
      <w:r w:rsidR="004F6384">
        <w:rPr>
          <w:rFonts w:ascii="Times New Roman" w:hAnsi="Times New Roman" w:cs="Times New Roman"/>
        </w:rPr>
        <w:t xml:space="preserve"> has been classified in section K (Other characteristics for energ</w:t>
      </w:r>
      <w:r w:rsidR="00CC24B3">
        <w:rPr>
          <w:rFonts w:ascii="Times New Roman" w:hAnsi="Times New Roman" w:cs="Times New Roman"/>
        </w:rPr>
        <w:t>y</w:t>
      </w:r>
      <w:r w:rsidR="004F6384">
        <w:rPr>
          <w:rFonts w:ascii="Times New Roman" w:hAnsi="Times New Roman" w:cs="Times New Roman"/>
        </w:rPr>
        <w:t xml:space="preserve"> and water distribution), in group A (Characteristics for energ</w:t>
      </w:r>
      <w:r w:rsidR="00CC24B3">
        <w:rPr>
          <w:rFonts w:ascii="Times New Roman" w:hAnsi="Times New Roman" w:cs="Times New Roman"/>
        </w:rPr>
        <w:t>y</w:t>
      </w:r>
      <w:r w:rsidR="004F6384">
        <w:rPr>
          <w:rFonts w:ascii="Times New Roman" w:hAnsi="Times New Roman" w:cs="Times New Roman"/>
        </w:rPr>
        <w:t xml:space="preserve"> and water distribution) as follows:</w:t>
      </w:r>
    </w:p>
    <w:p w:rsidR="004F6384" w:rsidRDefault="004F6384" w:rsidP="004F6384">
      <w:pPr>
        <w:pStyle w:val="ListParagraph"/>
        <w:numPr>
          <w:ilvl w:val="0"/>
          <w:numId w:val="3"/>
        </w:numPr>
        <w:spacing w:after="0"/>
        <w:rPr>
          <w:rFonts w:ascii="Times New Roman" w:hAnsi="Times New Roman" w:cs="Times New Roman"/>
        </w:rPr>
      </w:pPr>
      <w:r>
        <w:rPr>
          <w:rFonts w:ascii="Times New Roman" w:hAnsi="Times New Roman" w:cs="Times New Roman"/>
        </w:rPr>
        <w:t>KA03</w:t>
      </w:r>
      <w:r>
        <w:rPr>
          <w:rFonts w:ascii="Times New Roman" w:hAnsi="Times New Roman" w:cs="Times New Roman"/>
        </w:rPr>
        <w:tab/>
        <w:t>For electrical equipment</w:t>
      </w:r>
    </w:p>
    <w:p w:rsidR="004F6384" w:rsidRDefault="004F6384" w:rsidP="004F6384">
      <w:pPr>
        <w:pStyle w:val="ListParagraph"/>
        <w:numPr>
          <w:ilvl w:val="0"/>
          <w:numId w:val="3"/>
        </w:numPr>
        <w:spacing w:after="0"/>
        <w:rPr>
          <w:rFonts w:ascii="Times New Roman" w:hAnsi="Times New Roman" w:cs="Times New Roman"/>
        </w:rPr>
      </w:pPr>
      <w:r>
        <w:rPr>
          <w:rFonts w:ascii="Times New Roman" w:hAnsi="Times New Roman" w:cs="Times New Roman"/>
        </w:rPr>
        <w:t>KA04</w:t>
      </w:r>
      <w:r>
        <w:rPr>
          <w:rFonts w:ascii="Times New Roman" w:hAnsi="Times New Roman" w:cs="Times New Roman"/>
        </w:rPr>
        <w:tab/>
        <w:t>For electrical installations</w:t>
      </w:r>
    </w:p>
    <w:p w:rsidR="004F6384" w:rsidRDefault="004F6384" w:rsidP="004F6384">
      <w:pPr>
        <w:spacing w:after="0"/>
        <w:rPr>
          <w:rFonts w:ascii="Times New Roman" w:hAnsi="Times New Roman" w:cs="Times New Roman"/>
        </w:rPr>
      </w:pPr>
      <w:r>
        <w:rPr>
          <w:rFonts w:ascii="Times New Roman" w:hAnsi="Times New Roman" w:cs="Times New Roman"/>
        </w:rPr>
        <w:t xml:space="preserve">The subject matter of the Public-Private Partnership Contract without the element of concession refers to the implementation of measures with the aim of </w:t>
      </w:r>
      <w:r w:rsidR="00CC24B3">
        <w:rPr>
          <w:rFonts w:ascii="Times New Roman" w:hAnsi="Times New Roman" w:cs="Times New Roman"/>
        </w:rPr>
        <w:t xml:space="preserve">using </w:t>
      </w:r>
      <w:r>
        <w:rPr>
          <w:rFonts w:ascii="Times New Roman" w:hAnsi="Times New Roman" w:cs="Times New Roman"/>
        </w:rPr>
        <w:t xml:space="preserve">more efficient energy (Energy Conservation Measures, hereinafter: ECM), </w:t>
      </w:r>
      <w:r w:rsidR="00CC24B3">
        <w:rPr>
          <w:rFonts w:ascii="Times New Roman" w:hAnsi="Times New Roman" w:cs="Times New Roman"/>
        </w:rPr>
        <w:t>a</w:t>
      </w:r>
      <w:r>
        <w:rPr>
          <w:rFonts w:ascii="Times New Roman" w:hAnsi="Times New Roman" w:cs="Times New Roman"/>
        </w:rPr>
        <w:t xml:space="preserve"> decrease in CO</w:t>
      </w:r>
      <w:r>
        <w:rPr>
          <w:rFonts w:ascii="Times New Roman" w:hAnsi="Times New Roman" w:cs="Times New Roman"/>
          <w:vertAlign w:val="subscript"/>
        </w:rPr>
        <w:t xml:space="preserve">2 </w:t>
      </w:r>
      <w:r>
        <w:rPr>
          <w:rFonts w:ascii="Times New Roman" w:hAnsi="Times New Roman" w:cs="Times New Roman"/>
        </w:rPr>
        <w:t xml:space="preserve">emission and reduction in overheads regarding functioning and maintenance of part of the street lighting system in the territory of the Municipality of </w:t>
      </w:r>
      <w:proofErr w:type="spellStart"/>
      <w:r>
        <w:rPr>
          <w:rFonts w:ascii="Times New Roman" w:hAnsi="Times New Roman" w:cs="Times New Roman"/>
        </w:rPr>
        <w:t>Bečej</w:t>
      </w:r>
      <w:proofErr w:type="spellEnd"/>
      <w:r>
        <w:rPr>
          <w:rFonts w:ascii="Times New Roman" w:hAnsi="Times New Roman" w:cs="Times New Roman"/>
        </w:rPr>
        <w:t>.</w:t>
      </w:r>
      <w:r w:rsidR="00EA226B">
        <w:rPr>
          <w:rFonts w:ascii="Times New Roman" w:hAnsi="Times New Roman" w:cs="Times New Roman"/>
        </w:rPr>
        <w:t xml:space="preserve"> </w:t>
      </w:r>
    </w:p>
    <w:p w:rsidR="00EA226B" w:rsidRDefault="00D95C03" w:rsidP="00EA226B">
      <w:pPr>
        <w:pStyle w:val="ListParagraph"/>
        <w:numPr>
          <w:ilvl w:val="0"/>
          <w:numId w:val="1"/>
        </w:numPr>
        <w:spacing w:after="0"/>
        <w:rPr>
          <w:rFonts w:ascii="Times New Roman" w:hAnsi="Times New Roman" w:cs="Times New Roman"/>
        </w:rPr>
      </w:pPr>
      <w:r>
        <w:rPr>
          <w:rFonts w:ascii="Times New Roman" w:hAnsi="Times New Roman" w:cs="Times New Roman"/>
        </w:rPr>
        <w:t xml:space="preserve">All </w:t>
      </w:r>
      <w:r w:rsidR="00EA226B">
        <w:rPr>
          <w:rFonts w:ascii="Times New Roman" w:hAnsi="Times New Roman" w:cs="Times New Roman"/>
        </w:rPr>
        <w:t xml:space="preserve">interested legal entities and private individuals that fulfil the requirements set out in </w:t>
      </w:r>
      <w:r>
        <w:rPr>
          <w:rFonts w:ascii="Times New Roman" w:hAnsi="Times New Roman" w:cs="Times New Roman"/>
        </w:rPr>
        <w:t>Article</w:t>
      </w:r>
      <w:r w:rsidR="00EA226B">
        <w:rPr>
          <w:rFonts w:ascii="Times New Roman" w:hAnsi="Times New Roman" w:cs="Times New Roman"/>
        </w:rPr>
        <w:t xml:space="preserve"> 75, Paragraph 1 of the </w:t>
      </w:r>
      <w:r>
        <w:rPr>
          <w:rFonts w:ascii="Times New Roman" w:hAnsi="Times New Roman" w:cs="Times New Roman"/>
        </w:rPr>
        <w:t xml:space="preserve">Law on </w:t>
      </w:r>
      <w:r w:rsidR="00EA226B">
        <w:rPr>
          <w:rFonts w:ascii="Times New Roman" w:hAnsi="Times New Roman" w:cs="Times New Roman"/>
        </w:rPr>
        <w:t xml:space="preserve">Public Procurement and additional requirements set out in </w:t>
      </w:r>
      <w:r>
        <w:rPr>
          <w:rFonts w:ascii="Times New Roman" w:hAnsi="Times New Roman" w:cs="Times New Roman"/>
        </w:rPr>
        <w:t>Article</w:t>
      </w:r>
      <w:r w:rsidR="00EA226B">
        <w:rPr>
          <w:rFonts w:ascii="Times New Roman" w:hAnsi="Times New Roman" w:cs="Times New Roman"/>
        </w:rPr>
        <w:t xml:space="preserve"> 76, Paragraph 2 of the </w:t>
      </w:r>
      <w:r>
        <w:rPr>
          <w:rFonts w:ascii="Times New Roman" w:hAnsi="Times New Roman" w:cs="Times New Roman"/>
        </w:rPr>
        <w:t xml:space="preserve">Law on </w:t>
      </w:r>
      <w:r w:rsidR="00EA226B">
        <w:rPr>
          <w:rFonts w:ascii="Times New Roman" w:hAnsi="Times New Roman" w:cs="Times New Roman"/>
        </w:rPr>
        <w:t>Public Procurement specified in the tender documentation</w:t>
      </w:r>
      <w:r w:rsidR="00CC24B3">
        <w:rPr>
          <w:rFonts w:ascii="Times New Roman" w:hAnsi="Times New Roman" w:cs="Times New Roman"/>
        </w:rPr>
        <w:t xml:space="preserve"> are entitled to participate in the procedure.</w:t>
      </w:r>
    </w:p>
    <w:p w:rsidR="00EA226B" w:rsidRDefault="00EA226B" w:rsidP="00EA226B">
      <w:pPr>
        <w:pStyle w:val="ListParagraph"/>
        <w:numPr>
          <w:ilvl w:val="0"/>
          <w:numId w:val="1"/>
        </w:numPr>
        <w:spacing w:after="0"/>
        <w:rPr>
          <w:rFonts w:ascii="Times New Roman" w:hAnsi="Times New Roman" w:cs="Times New Roman"/>
        </w:rPr>
      </w:pPr>
      <w:r>
        <w:rPr>
          <w:rFonts w:ascii="Times New Roman" w:hAnsi="Times New Roman" w:cs="Times New Roman"/>
        </w:rPr>
        <w:t xml:space="preserve">As proof of eligibility for participation in the tender set out in </w:t>
      </w:r>
      <w:r w:rsidR="00D95C03">
        <w:rPr>
          <w:rFonts w:ascii="Times New Roman" w:hAnsi="Times New Roman" w:cs="Times New Roman"/>
        </w:rPr>
        <w:t>Article</w:t>
      </w:r>
      <w:r>
        <w:rPr>
          <w:rFonts w:ascii="Times New Roman" w:hAnsi="Times New Roman" w:cs="Times New Roman"/>
        </w:rPr>
        <w:t xml:space="preserve"> 75, Paragraph 1 and </w:t>
      </w:r>
      <w:r w:rsidR="00D95C03">
        <w:rPr>
          <w:rFonts w:ascii="Times New Roman" w:hAnsi="Times New Roman" w:cs="Times New Roman"/>
        </w:rPr>
        <w:t>Article</w:t>
      </w:r>
      <w:r>
        <w:rPr>
          <w:rFonts w:ascii="Times New Roman" w:hAnsi="Times New Roman" w:cs="Times New Roman"/>
        </w:rPr>
        <w:t xml:space="preserve"> 76 of the </w:t>
      </w:r>
      <w:r w:rsidR="00D95C03">
        <w:rPr>
          <w:rFonts w:ascii="Times New Roman" w:hAnsi="Times New Roman" w:cs="Times New Roman"/>
        </w:rPr>
        <w:t xml:space="preserve">Law on </w:t>
      </w:r>
      <w:r>
        <w:rPr>
          <w:rFonts w:ascii="Times New Roman" w:hAnsi="Times New Roman" w:cs="Times New Roman"/>
        </w:rPr>
        <w:t>Public Procurement, the bidder shall submit the documents specified in the tender documentation and prescribed by law for the selection of private partner/public procurement in question.</w:t>
      </w:r>
    </w:p>
    <w:p w:rsidR="00EA226B" w:rsidRDefault="00EA226B" w:rsidP="00EA226B">
      <w:pPr>
        <w:pStyle w:val="ListParagraph"/>
        <w:numPr>
          <w:ilvl w:val="0"/>
          <w:numId w:val="1"/>
        </w:numPr>
        <w:spacing w:after="0"/>
        <w:rPr>
          <w:rFonts w:ascii="Times New Roman" w:hAnsi="Times New Roman" w:cs="Times New Roman"/>
        </w:rPr>
      </w:pPr>
      <w:r>
        <w:rPr>
          <w:rFonts w:ascii="Times New Roman" w:hAnsi="Times New Roman" w:cs="Times New Roman"/>
        </w:rPr>
        <w:t>All interested par</w:t>
      </w:r>
      <w:r w:rsidR="00D95C03">
        <w:rPr>
          <w:rFonts w:ascii="Times New Roman" w:hAnsi="Times New Roman" w:cs="Times New Roman"/>
        </w:rPr>
        <w:t>t</w:t>
      </w:r>
      <w:r>
        <w:rPr>
          <w:rFonts w:ascii="Times New Roman" w:hAnsi="Times New Roman" w:cs="Times New Roman"/>
        </w:rPr>
        <w:t xml:space="preserve">ies may collect the tender documentation in the premises of the Municipality of </w:t>
      </w:r>
      <w:proofErr w:type="spellStart"/>
      <w:r>
        <w:rPr>
          <w:rFonts w:ascii="Times New Roman" w:hAnsi="Times New Roman" w:cs="Times New Roman"/>
        </w:rPr>
        <w:t>Bečej</w:t>
      </w:r>
      <w:proofErr w:type="spellEnd"/>
      <w:r>
        <w:rPr>
          <w:rFonts w:ascii="Times New Roman" w:hAnsi="Times New Roman" w:cs="Times New Roman"/>
        </w:rPr>
        <w:t xml:space="preserve">, at the address </w:t>
      </w:r>
      <w:proofErr w:type="spellStart"/>
      <w:r>
        <w:rPr>
          <w:rFonts w:ascii="Times New Roman" w:hAnsi="Times New Roman" w:cs="Times New Roman"/>
        </w:rPr>
        <w:t>Trg</w:t>
      </w:r>
      <w:proofErr w:type="spellEnd"/>
      <w:r>
        <w:rPr>
          <w:rFonts w:ascii="Times New Roman" w:hAnsi="Times New Roman" w:cs="Times New Roman"/>
        </w:rPr>
        <w:t xml:space="preserve"> </w:t>
      </w:r>
      <w:proofErr w:type="spellStart"/>
      <w:r>
        <w:rPr>
          <w:rFonts w:ascii="Times New Roman" w:hAnsi="Times New Roman" w:cs="Times New Roman"/>
        </w:rPr>
        <w:t>oslobođenja</w:t>
      </w:r>
      <w:proofErr w:type="spellEnd"/>
      <w:r>
        <w:rPr>
          <w:rFonts w:ascii="Times New Roman" w:hAnsi="Times New Roman" w:cs="Times New Roman"/>
        </w:rPr>
        <w:t xml:space="preserve"> 2, </w:t>
      </w:r>
      <w:proofErr w:type="spellStart"/>
      <w:r>
        <w:rPr>
          <w:rFonts w:ascii="Times New Roman" w:hAnsi="Times New Roman" w:cs="Times New Roman"/>
        </w:rPr>
        <w:t>Bečej</w:t>
      </w:r>
      <w:proofErr w:type="spellEnd"/>
      <w:r>
        <w:rPr>
          <w:rFonts w:ascii="Times New Roman" w:hAnsi="Times New Roman" w:cs="Times New Roman"/>
        </w:rPr>
        <w:t xml:space="preserve">, every working day from 8 a.m. to 2 p.m., </w:t>
      </w:r>
      <w:r>
        <w:rPr>
          <w:rFonts w:ascii="Times New Roman" w:hAnsi="Times New Roman" w:cs="Times New Roman"/>
        </w:rPr>
        <w:lastRenderedPageBreak/>
        <w:t xml:space="preserve">from the portal and website of the Procuring Entity. The </w:t>
      </w:r>
      <w:r w:rsidR="00D95C03">
        <w:rPr>
          <w:rFonts w:ascii="Times New Roman" w:hAnsi="Times New Roman" w:cs="Times New Roman"/>
        </w:rPr>
        <w:t>Invitation to</w:t>
      </w:r>
      <w:r>
        <w:rPr>
          <w:rFonts w:ascii="Times New Roman" w:hAnsi="Times New Roman" w:cs="Times New Roman"/>
        </w:rPr>
        <w:t xml:space="preserve"> Tender will be published in the Official Gazette of the Republic of Serbia, as well as in the media that is distributed in the territory of th</w:t>
      </w:r>
      <w:r w:rsidR="00D32CA3">
        <w:rPr>
          <w:rFonts w:ascii="Times New Roman" w:hAnsi="Times New Roman" w:cs="Times New Roman"/>
        </w:rPr>
        <w:t>e</w:t>
      </w:r>
      <w:r>
        <w:rPr>
          <w:rFonts w:ascii="Times New Roman" w:hAnsi="Times New Roman" w:cs="Times New Roman"/>
        </w:rPr>
        <w:t xml:space="preserve"> Republic of Serbia, on the Internet page of the public authority and public procurement portal, specifying the date when the </w:t>
      </w:r>
      <w:r w:rsidR="00D95C03">
        <w:rPr>
          <w:rFonts w:ascii="Times New Roman" w:hAnsi="Times New Roman" w:cs="Times New Roman"/>
        </w:rPr>
        <w:t>publishing date of the Invitation to</w:t>
      </w:r>
      <w:r>
        <w:rPr>
          <w:rFonts w:ascii="Times New Roman" w:hAnsi="Times New Roman" w:cs="Times New Roman"/>
        </w:rPr>
        <w:t xml:space="preserve"> Tender in the </w:t>
      </w:r>
      <w:r w:rsidR="00D32CA3">
        <w:rPr>
          <w:rFonts w:ascii="Times New Roman" w:hAnsi="Times New Roman" w:cs="Times New Roman"/>
        </w:rPr>
        <w:t xml:space="preserve">Official Gazette of the Republic of Serbia. </w:t>
      </w:r>
    </w:p>
    <w:p w:rsidR="00D32CA3" w:rsidRDefault="00D32CA3" w:rsidP="00D32CA3">
      <w:pPr>
        <w:pStyle w:val="ListParagraph"/>
        <w:numPr>
          <w:ilvl w:val="0"/>
          <w:numId w:val="1"/>
        </w:numPr>
        <w:spacing w:after="0"/>
        <w:rPr>
          <w:rFonts w:ascii="Times New Roman" w:hAnsi="Times New Roman" w:cs="Times New Roman"/>
        </w:rPr>
      </w:pPr>
      <w:r>
        <w:rPr>
          <w:rFonts w:ascii="Times New Roman" w:hAnsi="Times New Roman" w:cs="Times New Roman"/>
        </w:rPr>
        <w:t xml:space="preserve">The deadline for bid submission is within 60 days from the day of publishing the </w:t>
      </w:r>
      <w:r w:rsidR="00D95C03">
        <w:rPr>
          <w:rFonts w:ascii="Times New Roman" w:hAnsi="Times New Roman" w:cs="Times New Roman"/>
        </w:rPr>
        <w:t>Invitation to</w:t>
      </w:r>
      <w:r>
        <w:rPr>
          <w:rFonts w:ascii="Times New Roman" w:hAnsi="Times New Roman" w:cs="Times New Roman"/>
        </w:rPr>
        <w:t xml:space="preserve"> Tender in the Official Gazette of the Republic of Serbia, not later than the last day of deadline at noon. The bids submitted after the expiration of the submission date and hour specified in this </w:t>
      </w:r>
      <w:r w:rsidR="00D95C03">
        <w:rPr>
          <w:rFonts w:ascii="Times New Roman" w:hAnsi="Times New Roman" w:cs="Times New Roman"/>
        </w:rPr>
        <w:t>Invitation to</w:t>
      </w:r>
      <w:r>
        <w:rPr>
          <w:rFonts w:ascii="Times New Roman" w:hAnsi="Times New Roman" w:cs="Times New Roman"/>
        </w:rPr>
        <w:t xml:space="preserve"> Tender, shall be deemed untimely and </w:t>
      </w:r>
      <w:r w:rsidR="00D95C03">
        <w:rPr>
          <w:rFonts w:ascii="Times New Roman" w:hAnsi="Times New Roman" w:cs="Times New Roman"/>
        </w:rPr>
        <w:t xml:space="preserve">will be </w:t>
      </w:r>
      <w:r>
        <w:rPr>
          <w:rFonts w:ascii="Times New Roman" w:hAnsi="Times New Roman" w:cs="Times New Roman"/>
        </w:rPr>
        <w:t xml:space="preserve">returned to the bidders unopened upon the completion of </w:t>
      </w:r>
      <w:r w:rsidR="00D95C03">
        <w:rPr>
          <w:rFonts w:ascii="Times New Roman" w:hAnsi="Times New Roman" w:cs="Times New Roman"/>
        </w:rPr>
        <w:t xml:space="preserve">the </w:t>
      </w:r>
      <w:r>
        <w:rPr>
          <w:rFonts w:ascii="Times New Roman" w:hAnsi="Times New Roman" w:cs="Times New Roman"/>
        </w:rPr>
        <w:t>bid opening procedure, with the remark that they have been untimely submitted.</w:t>
      </w:r>
    </w:p>
    <w:p w:rsidR="002C45B0" w:rsidRDefault="002221D7" w:rsidP="00D32CA3">
      <w:pPr>
        <w:pStyle w:val="ListParagraph"/>
        <w:numPr>
          <w:ilvl w:val="0"/>
          <w:numId w:val="1"/>
        </w:numPr>
        <w:spacing w:after="0"/>
        <w:rPr>
          <w:rFonts w:ascii="Times New Roman" w:hAnsi="Times New Roman" w:cs="Times New Roman"/>
        </w:rPr>
      </w:pPr>
      <w:r>
        <w:rPr>
          <w:rFonts w:ascii="Times New Roman" w:hAnsi="Times New Roman" w:cs="Times New Roman"/>
        </w:rPr>
        <w:t xml:space="preserve">The bids should be submitted in a closed envelope sent by post or in person at the address of the Procuring Entity, with a remark “Do not open </w:t>
      </w:r>
      <w:r w:rsidR="006D7B90">
        <w:rPr>
          <w:rFonts w:ascii="Times New Roman" w:hAnsi="Times New Roman" w:cs="Times New Roman"/>
        </w:rPr>
        <w:t>–</w:t>
      </w:r>
      <w:r>
        <w:rPr>
          <w:rFonts w:ascii="Times New Roman" w:hAnsi="Times New Roman" w:cs="Times New Roman"/>
        </w:rPr>
        <w:t xml:space="preserve"> </w:t>
      </w:r>
      <w:r w:rsidR="006D7B90">
        <w:rPr>
          <w:rFonts w:ascii="Times New Roman" w:hAnsi="Times New Roman" w:cs="Times New Roman"/>
        </w:rPr>
        <w:t xml:space="preserve">a bid in the open procedure of the public procurement for the private partner selection and the award of a public contract on the Public-Private Partnership Project of reconstruction and long-term maintenance of part of the street lighting system by implementing measures for saving energy using LED technology in the territory of the Municipality of </w:t>
      </w:r>
      <w:proofErr w:type="spellStart"/>
      <w:r w:rsidR="006D7B90">
        <w:rPr>
          <w:rFonts w:ascii="Times New Roman" w:hAnsi="Times New Roman" w:cs="Times New Roman"/>
        </w:rPr>
        <w:t>Bečej</w:t>
      </w:r>
      <w:proofErr w:type="spellEnd"/>
      <w:r w:rsidR="006D7B90">
        <w:rPr>
          <w:rFonts w:ascii="Times New Roman" w:hAnsi="Times New Roman" w:cs="Times New Roman"/>
        </w:rPr>
        <w:t xml:space="preserve">, JN no. 16/19”. Name, address and telephone of the bidder should be put at the back of the envelope. A bid with options is not allowed. Public opening of the bids will occur on the last day prior to </w:t>
      </w:r>
      <w:r w:rsidR="00D95C03">
        <w:rPr>
          <w:rFonts w:ascii="Times New Roman" w:hAnsi="Times New Roman" w:cs="Times New Roman"/>
        </w:rPr>
        <w:t xml:space="preserve">the </w:t>
      </w:r>
      <w:r w:rsidR="006D7B90">
        <w:rPr>
          <w:rFonts w:ascii="Times New Roman" w:hAnsi="Times New Roman" w:cs="Times New Roman"/>
        </w:rPr>
        <w:t xml:space="preserve">expiration of the tender at 1:00 p.m. at the address of the Procuring Entity set out in </w:t>
      </w:r>
      <w:r w:rsidR="00D95C03">
        <w:rPr>
          <w:rFonts w:ascii="Times New Roman" w:hAnsi="Times New Roman" w:cs="Times New Roman"/>
        </w:rPr>
        <w:t>Article</w:t>
      </w:r>
      <w:r w:rsidR="006D7B90">
        <w:rPr>
          <w:rFonts w:ascii="Times New Roman" w:hAnsi="Times New Roman" w:cs="Times New Roman"/>
        </w:rPr>
        <w:t xml:space="preserve"> 8 of this </w:t>
      </w:r>
      <w:r w:rsidR="00D95C03">
        <w:rPr>
          <w:rFonts w:ascii="Times New Roman" w:hAnsi="Times New Roman" w:cs="Times New Roman"/>
        </w:rPr>
        <w:t>Invitation to</w:t>
      </w:r>
      <w:r w:rsidR="006D7B90">
        <w:rPr>
          <w:rFonts w:ascii="Times New Roman" w:hAnsi="Times New Roman" w:cs="Times New Roman"/>
        </w:rPr>
        <w:t xml:space="preserve"> </w:t>
      </w:r>
      <w:r w:rsidR="00D95C03">
        <w:rPr>
          <w:rFonts w:ascii="Times New Roman" w:hAnsi="Times New Roman" w:cs="Times New Roman"/>
        </w:rPr>
        <w:t>T</w:t>
      </w:r>
      <w:r w:rsidR="006D7B90">
        <w:rPr>
          <w:rFonts w:ascii="Times New Roman" w:hAnsi="Times New Roman" w:cs="Times New Roman"/>
        </w:rPr>
        <w:t xml:space="preserve">ender. The </w:t>
      </w:r>
      <w:r w:rsidR="00D95C03">
        <w:rPr>
          <w:rFonts w:ascii="Times New Roman" w:hAnsi="Times New Roman" w:cs="Times New Roman"/>
        </w:rPr>
        <w:t>records</w:t>
      </w:r>
      <w:r w:rsidR="006D7B90">
        <w:rPr>
          <w:rFonts w:ascii="Times New Roman" w:hAnsi="Times New Roman" w:cs="Times New Roman"/>
        </w:rPr>
        <w:t xml:space="preserve"> regarding the opening of the bids </w:t>
      </w:r>
      <w:r w:rsidR="00D95C03">
        <w:rPr>
          <w:rFonts w:ascii="Times New Roman" w:hAnsi="Times New Roman" w:cs="Times New Roman"/>
        </w:rPr>
        <w:t>are</w:t>
      </w:r>
      <w:r w:rsidR="006D7B90">
        <w:rPr>
          <w:rFonts w:ascii="Times New Roman" w:hAnsi="Times New Roman" w:cs="Times New Roman"/>
        </w:rPr>
        <w:t xml:space="preserve"> taken pursuant to Article 104 of the Law on Public Procurement.</w:t>
      </w:r>
    </w:p>
    <w:p w:rsidR="006D7B90" w:rsidRDefault="005E121B" w:rsidP="00D32CA3">
      <w:pPr>
        <w:pStyle w:val="ListParagraph"/>
        <w:numPr>
          <w:ilvl w:val="0"/>
          <w:numId w:val="1"/>
        </w:numPr>
        <w:spacing w:after="0"/>
        <w:rPr>
          <w:rFonts w:ascii="Times New Roman" w:hAnsi="Times New Roman" w:cs="Times New Roman"/>
        </w:rPr>
      </w:pPr>
      <w:r>
        <w:rPr>
          <w:rFonts w:ascii="Times New Roman" w:hAnsi="Times New Roman" w:cs="Times New Roman"/>
        </w:rPr>
        <w:t xml:space="preserve">The right to participate in the bid opening is granted to </w:t>
      </w:r>
      <w:r w:rsidR="00D95C03">
        <w:rPr>
          <w:rFonts w:ascii="Times New Roman" w:hAnsi="Times New Roman" w:cs="Times New Roman"/>
        </w:rPr>
        <w:t xml:space="preserve">the </w:t>
      </w:r>
      <w:proofErr w:type="spellStart"/>
      <w:r>
        <w:rPr>
          <w:rFonts w:ascii="Times New Roman" w:hAnsi="Times New Roman" w:cs="Times New Roman"/>
        </w:rPr>
        <w:t>authorised</w:t>
      </w:r>
      <w:proofErr w:type="spellEnd"/>
      <w:r>
        <w:rPr>
          <w:rFonts w:ascii="Times New Roman" w:hAnsi="Times New Roman" w:cs="Times New Roman"/>
        </w:rPr>
        <w:t xml:space="preserve"> representatives of the bidder, which is proved by providing a signed and certified power of attorney, only in an original form. Faxes and photocopies will not be accepted. </w:t>
      </w:r>
    </w:p>
    <w:p w:rsidR="005E121B" w:rsidRDefault="005E121B" w:rsidP="00D32CA3">
      <w:pPr>
        <w:pStyle w:val="ListParagraph"/>
        <w:numPr>
          <w:ilvl w:val="0"/>
          <w:numId w:val="1"/>
        </w:numPr>
        <w:spacing w:after="0"/>
        <w:rPr>
          <w:rFonts w:ascii="Times New Roman" w:hAnsi="Times New Roman" w:cs="Times New Roman"/>
        </w:rPr>
      </w:pPr>
      <w:r>
        <w:rPr>
          <w:rFonts w:ascii="Times New Roman" w:hAnsi="Times New Roman" w:cs="Times New Roman"/>
        </w:rPr>
        <w:t xml:space="preserve">The most </w:t>
      </w:r>
      <w:proofErr w:type="spellStart"/>
      <w:r>
        <w:rPr>
          <w:rFonts w:ascii="Times New Roman" w:hAnsi="Times New Roman" w:cs="Times New Roman"/>
        </w:rPr>
        <w:t>favourable</w:t>
      </w:r>
      <w:proofErr w:type="spellEnd"/>
      <w:r>
        <w:rPr>
          <w:rFonts w:ascii="Times New Roman" w:hAnsi="Times New Roman" w:cs="Times New Roman"/>
        </w:rPr>
        <w:t xml:space="preserve"> bidder selection will be performed in accordance with the “the lowest price offered” criterion, which is expressed as the highest offered net current value of the total contract expenses.</w:t>
      </w:r>
    </w:p>
    <w:p w:rsidR="005E121B" w:rsidRDefault="005E121B" w:rsidP="005E121B">
      <w:pPr>
        <w:pStyle w:val="ListParagraph"/>
        <w:spacing w:after="0"/>
        <w:rPr>
          <w:rFonts w:ascii="Times New Roman" w:hAnsi="Times New Roman" w:cs="Times New Roman"/>
        </w:rPr>
      </w:pPr>
      <w:r>
        <w:rPr>
          <w:rFonts w:ascii="Times New Roman" w:hAnsi="Times New Roman" w:cs="Times New Roman"/>
        </w:rPr>
        <w:t xml:space="preserve">The decision on the most </w:t>
      </w:r>
      <w:proofErr w:type="spellStart"/>
      <w:r>
        <w:rPr>
          <w:rFonts w:ascii="Times New Roman" w:hAnsi="Times New Roman" w:cs="Times New Roman"/>
        </w:rPr>
        <w:t>favourable</w:t>
      </w:r>
      <w:proofErr w:type="spellEnd"/>
      <w:r>
        <w:rPr>
          <w:rFonts w:ascii="Times New Roman" w:hAnsi="Times New Roman" w:cs="Times New Roman"/>
        </w:rPr>
        <w:t xml:space="preserve"> bid will be made within 60 days from the expiration date for </w:t>
      </w:r>
      <w:r w:rsidR="00D95C03">
        <w:rPr>
          <w:rFonts w:ascii="Times New Roman" w:hAnsi="Times New Roman" w:cs="Times New Roman"/>
        </w:rPr>
        <w:t>bid submission</w:t>
      </w:r>
      <w:r>
        <w:rPr>
          <w:rFonts w:ascii="Times New Roman" w:hAnsi="Times New Roman" w:cs="Times New Roman"/>
        </w:rPr>
        <w:t>.</w:t>
      </w:r>
    </w:p>
    <w:p w:rsidR="005E121B" w:rsidRDefault="005E121B" w:rsidP="005E121B">
      <w:pPr>
        <w:pStyle w:val="ListParagraph"/>
        <w:numPr>
          <w:ilvl w:val="0"/>
          <w:numId w:val="1"/>
        </w:numPr>
        <w:spacing w:after="0"/>
        <w:rPr>
          <w:rFonts w:ascii="Times New Roman" w:hAnsi="Times New Roman" w:cs="Times New Roman"/>
        </w:rPr>
      </w:pPr>
      <w:r>
        <w:rPr>
          <w:rFonts w:ascii="Times New Roman" w:hAnsi="Times New Roman" w:cs="Times New Roman"/>
        </w:rPr>
        <w:t>The Procuring Entity reserves the right</w:t>
      </w:r>
      <w:r w:rsidR="001C73E0">
        <w:rPr>
          <w:rFonts w:ascii="Times New Roman" w:hAnsi="Times New Roman" w:cs="Times New Roman"/>
        </w:rPr>
        <w:t xml:space="preserve"> to withdraw from the public contract award, should the circumstances under which the public procurement procedure has been initiated change, in the event of receiving all unacceptable bids or for any other reason. Should the Procuring Entity withdraw from the private partner selection procedure for no reason, the Procuring Entity shall reimburse the bidders all costs incurred in the course of bid preparation within 90 days from the withdrawal from the procedure.</w:t>
      </w:r>
    </w:p>
    <w:p w:rsidR="001C73E0" w:rsidRDefault="001C73E0" w:rsidP="001C73E0">
      <w:pPr>
        <w:pStyle w:val="ListParagraph"/>
        <w:spacing w:after="0"/>
        <w:rPr>
          <w:rFonts w:ascii="Times New Roman" w:hAnsi="Times New Roman" w:cs="Times New Roman"/>
        </w:rPr>
      </w:pPr>
    </w:p>
    <w:p w:rsidR="001C73E0" w:rsidRDefault="001C73E0" w:rsidP="001C73E0">
      <w:pPr>
        <w:spacing w:after="0"/>
        <w:rPr>
          <w:rFonts w:ascii="Times New Roman" w:hAnsi="Times New Roman" w:cs="Times New Roman"/>
          <w:b/>
          <w:u w:val="single"/>
        </w:rPr>
      </w:pPr>
      <w:r>
        <w:rPr>
          <w:rFonts w:ascii="Times New Roman" w:hAnsi="Times New Roman" w:cs="Times New Roman"/>
          <w:b/>
          <w:u w:val="single"/>
        </w:rPr>
        <w:t>II INFORMATION ON THE PUBLIC PROCUREMENT PROCEDURE FOR PRIVATE PARTNER SELECTION</w:t>
      </w:r>
    </w:p>
    <w:p w:rsidR="001C73E0" w:rsidRDefault="001C73E0" w:rsidP="001C73E0">
      <w:pPr>
        <w:spacing w:after="0"/>
        <w:rPr>
          <w:rFonts w:ascii="Times New Roman" w:hAnsi="Times New Roman" w:cs="Times New Roman"/>
          <w:b/>
          <w:u w:val="single"/>
        </w:rPr>
      </w:pPr>
    </w:p>
    <w:p w:rsidR="001C73E0" w:rsidRDefault="001C73E0" w:rsidP="001C73E0">
      <w:pPr>
        <w:pStyle w:val="ListParagraph"/>
        <w:numPr>
          <w:ilvl w:val="0"/>
          <w:numId w:val="4"/>
        </w:numPr>
        <w:spacing w:after="0"/>
        <w:rPr>
          <w:rFonts w:ascii="Times New Roman" w:hAnsi="Times New Roman" w:cs="Times New Roman"/>
        </w:rPr>
      </w:pPr>
      <w:r>
        <w:rPr>
          <w:rFonts w:ascii="Times New Roman" w:hAnsi="Times New Roman" w:cs="Times New Roman"/>
        </w:rPr>
        <w:t xml:space="preserve">Public body/Procuring Entity: Municipality of </w:t>
      </w:r>
      <w:proofErr w:type="spellStart"/>
      <w:r>
        <w:rPr>
          <w:rFonts w:ascii="Times New Roman" w:hAnsi="Times New Roman" w:cs="Times New Roman"/>
        </w:rPr>
        <w:t>Bečej</w:t>
      </w:r>
      <w:proofErr w:type="spellEnd"/>
      <w:r>
        <w:rPr>
          <w:rFonts w:ascii="Times New Roman" w:hAnsi="Times New Roman" w:cs="Times New Roman"/>
        </w:rPr>
        <w:t xml:space="preserve">, with the registered office in </w:t>
      </w:r>
      <w:proofErr w:type="spellStart"/>
      <w:r>
        <w:rPr>
          <w:rFonts w:ascii="Times New Roman" w:hAnsi="Times New Roman" w:cs="Times New Roman"/>
        </w:rPr>
        <w:t>Bečej</w:t>
      </w:r>
      <w:proofErr w:type="spellEnd"/>
      <w:r>
        <w:rPr>
          <w:rFonts w:ascii="Times New Roman" w:hAnsi="Times New Roman" w:cs="Times New Roman"/>
        </w:rPr>
        <w:t xml:space="preserve">, at </w:t>
      </w:r>
      <w:proofErr w:type="spellStart"/>
      <w:r>
        <w:rPr>
          <w:rFonts w:ascii="Times New Roman" w:hAnsi="Times New Roman" w:cs="Times New Roman"/>
        </w:rPr>
        <w:t>Trg</w:t>
      </w:r>
      <w:proofErr w:type="spellEnd"/>
      <w:r>
        <w:rPr>
          <w:rFonts w:ascii="Times New Roman" w:hAnsi="Times New Roman" w:cs="Times New Roman"/>
        </w:rPr>
        <w:t xml:space="preserve"> </w:t>
      </w:r>
      <w:proofErr w:type="spellStart"/>
      <w:r>
        <w:rPr>
          <w:rFonts w:ascii="Times New Roman" w:hAnsi="Times New Roman" w:cs="Times New Roman"/>
        </w:rPr>
        <w:t>oslobođenja</w:t>
      </w:r>
      <w:proofErr w:type="spellEnd"/>
      <w:r>
        <w:rPr>
          <w:rFonts w:ascii="Times New Roman" w:hAnsi="Times New Roman" w:cs="Times New Roman"/>
        </w:rPr>
        <w:t xml:space="preserve"> 2, </w:t>
      </w:r>
      <w:hyperlink r:id="rId5" w:history="1">
        <w:r w:rsidRPr="00073336">
          <w:rPr>
            <w:rStyle w:val="Hyperlink"/>
            <w:rFonts w:ascii="Times New Roman" w:hAnsi="Times New Roman" w:cs="Times New Roman"/>
          </w:rPr>
          <w:t>www.becej.rs</w:t>
        </w:r>
      </w:hyperlink>
    </w:p>
    <w:p w:rsidR="001C73E0" w:rsidRDefault="001C73E0" w:rsidP="001C73E0">
      <w:pPr>
        <w:pStyle w:val="ListParagraph"/>
        <w:numPr>
          <w:ilvl w:val="0"/>
          <w:numId w:val="4"/>
        </w:numPr>
        <w:spacing w:after="0"/>
        <w:rPr>
          <w:rFonts w:ascii="Times New Roman" w:hAnsi="Times New Roman" w:cs="Times New Roman"/>
        </w:rPr>
      </w:pPr>
      <w:r>
        <w:rPr>
          <w:rFonts w:ascii="Times New Roman" w:hAnsi="Times New Roman" w:cs="Times New Roman"/>
        </w:rPr>
        <w:t>Type of public procurement procedure: open procedure</w:t>
      </w:r>
    </w:p>
    <w:p w:rsidR="001C73E0" w:rsidRDefault="001C73E0" w:rsidP="001C73E0">
      <w:pPr>
        <w:pStyle w:val="ListParagraph"/>
        <w:numPr>
          <w:ilvl w:val="0"/>
          <w:numId w:val="1"/>
        </w:numPr>
        <w:spacing w:after="0"/>
        <w:rPr>
          <w:rFonts w:ascii="Times New Roman" w:hAnsi="Times New Roman" w:cs="Times New Roman"/>
        </w:rPr>
      </w:pPr>
      <w:r>
        <w:rPr>
          <w:rFonts w:ascii="Times New Roman" w:hAnsi="Times New Roman" w:cs="Times New Roman"/>
        </w:rPr>
        <w:t xml:space="preserve">Public Procurement no: </w:t>
      </w:r>
      <w:r w:rsidRPr="00982435">
        <w:rPr>
          <w:rFonts w:ascii="Times New Roman" w:hAnsi="Times New Roman" w:cs="Times New Roman"/>
        </w:rPr>
        <w:t xml:space="preserve">Private partner selection </w:t>
      </w:r>
      <w:r>
        <w:rPr>
          <w:rFonts w:ascii="Times New Roman" w:hAnsi="Times New Roman" w:cs="Times New Roman"/>
        </w:rPr>
        <w:t xml:space="preserve">for the implementation of Public-Private Partnership Project of reconstruction and long-term maintenance of part of the street lighting system in the territory of the Municipality of </w:t>
      </w:r>
      <w:proofErr w:type="spellStart"/>
      <w:r>
        <w:rPr>
          <w:rFonts w:ascii="Times New Roman" w:hAnsi="Times New Roman" w:cs="Times New Roman"/>
        </w:rPr>
        <w:t>Bečej</w:t>
      </w:r>
      <w:proofErr w:type="spellEnd"/>
      <w:r>
        <w:rPr>
          <w:rFonts w:ascii="Times New Roman" w:hAnsi="Times New Roman" w:cs="Times New Roman"/>
        </w:rPr>
        <w:t>.</w:t>
      </w:r>
    </w:p>
    <w:p w:rsidR="001C73E0" w:rsidRDefault="001C73E0" w:rsidP="001C73E0">
      <w:pPr>
        <w:pStyle w:val="ListParagraph"/>
        <w:numPr>
          <w:ilvl w:val="0"/>
          <w:numId w:val="4"/>
        </w:numPr>
        <w:spacing w:after="0"/>
        <w:rPr>
          <w:rFonts w:ascii="Times New Roman" w:hAnsi="Times New Roman" w:cs="Times New Roman"/>
        </w:rPr>
      </w:pPr>
      <w:r>
        <w:rPr>
          <w:rFonts w:ascii="Times New Roman" w:hAnsi="Times New Roman" w:cs="Times New Roman"/>
        </w:rPr>
        <w:t>Public procurement procedure is conducted for the purpose of the conclusion of the public contract.</w:t>
      </w:r>
    </w:p>
    <w:p w:rsidR="001C73E0" w:rsidRDefault="001C73E0" w:rsidP="001C73E0">
      <w:pPr>
        <w:pStyle w:val="ListParagraph"/>
        <w:numPr>
          <w:ilvl w:val="0"/>
          <w:numId w:val="4"/>
        </w:numPr>
        <w:spacing w:after="0"/>
        <w:rPr>
          <w:rFonts w:ascii="Times New Roman" w:hAnsi="Times New Roman" w:cs="Times New Roman"/>
        </w:rPr>
      </w:pPr>
      <w:r>
        <w:rPr>
          <w:rFonts w:ascii="Times New Roman" w:hAnsi="Times New Roman" w:cs="Times New Roman"/>
        </w:rPr>
        <w:t xml:space="preserve">Contact person: </w:t>
      </w:r>
      <w:proofErr w:type="spellStart"/>
      <w:r>
        <w:rPr>
          <w:rFonts w:ascii="Times New Roman" w:hAnsi="Times New Roman" w:cs="Times New Roman"/>
        </w:rPr>
        <w:t>Jovana</w:t>
      </w:r>
      <w:proofErr w:type="spellEnd"/>
      <w:r>
        <w:rPr>
          <w:rFonts w:ascii="Times New Roman" w:hAnsi="Times New Roman" w:cs="Times New Roman"/>
        </w:rPr>
        <w:t xml:space="preserve"> </w:t>
      </w:r>
      <w:proofErr w:type="spellStart"/>
      <w:r>
        <w:rPr>
          <w:rFonts w:ascii="Times New Roman" w:hAnsi="Times New Roman" w:cs="Times New Roman"/>
        </w:rPr>
        <w:t>Topić</w:t>
      </w:r>
      <w:proofErr w:type="spellEnd"/>
      <w:r>
        <w:rPr>
          <w:rFonts w:ascii="Times New Roman" w:hAnsi="Times New Roman" w:cs="Times New Roman"/>
        </w:rPr>
        <w:t xml:space="preserve"> and Tamara </w:t>
      </w:r>
      <w:proofErr w:type="spellStart"/>
      <w:r>
        <w:rPr>
          <w:rFonts w:ascii="Times New Roman" w:hAnsi="Times New Roman" w:cs="Times New Roman"/>
        </w:rPr>
        <w:t>Perišić</w:t>
      </w:r>
      <w:proofErr w:type="spellEnd"/>
      <w:r>
        <w:rPr>
          <w:rFonts w:ascii="Times New Roman" w:hAnsi="Times New Roman" w:cs="Times New Roman"/>
        </w:rPr>
        <w:t xml:space="preserve">. Email: </w:t>
      </w:r>
      <w:hyperlink r:id="rId6" w:history="1">
        <w:r w:rsidR="00D46A57" w:rsidRPr="00073336">
          <w:rPr>
            <w:rStyle w:val="Hyperlink"/>
            <w:rFonts w:ascii="Times New Roman" w:hAnsi="Times New Roman" w:cs="Times New Roman"/>
          </w:rPr>
          <w:t>jovana.topic@becej.rs</w:t>
        </w:r>
      </w:hyperlink>
      <w:r w:rsidR="00D46A57">
        <w:rPr>
          <w:rFonts w:ascii="Times New Roman" w:hAnsi="Times New Roman" w:cs="Times New Roman"/>
        </w:rPr>
        <w:t xml:space="preserve">, </w:t>
      </w:r>
      <w:hyperlink r:id="rId7" w:history="1">
        <w:r w:rsidR="00D46A57" w:rsidRPr="00073336">
          <w:rPr>
            <w:rStyle w:val="Hyperlink"/>
            <w:rFonts w:ascii="Times New Roman" w:hAnsi="Times New Roman" w:cs="Times New Roman"/>
          </w:rPr>
          <w:t>tamara.perisic@becej.rs</w:t>
        </w:r>
      </w:hyperlink>
    </w:p>
    <w:p w:rsidR="00D46A57" w:rsidRDefault="00D46A57" w:rsidP="00D46A57">
      <w:pPr>
        <w:spacing w:after="0"/>
        <w:rPr>
          <w:rFonts w:ascii="Times New Roman" w:hAnsi="Times New Roman" w:cs="Times New Roman"/>
        </w:rPr>
      </w:pPr>
    </w:p>
    <w:p w:rsidR="00D46A57" w:rsidRPr="00D46A57" w:rsidRDefault="00D46A57" w:rsidP="00D46A57">
      <w:pPr>
        <w:spacing w:after="0"/>
        <w:rPr>
          <w:rFonts w:ascii="Times New Roman" w:hAnsi="Times New Roman" w:cs="Times New Roman"/>
        </w:rPr>
      </w:pPr>
    </w:p>
    <w:p w:rsidR="00D46A57" w:rsidRDefault="00D46A57" w:rsidP="00D46A57">
      <w:pPr>
        <w:spacing w:after="0"/>
        <w:rPr>
          <w:rFonts w:ascii="Times New Roman" w:hAnsi="Times New Roman" w:cs="Times New Roman"/>
        </w:rPr>
      </w:pPr>
    </w:p>
    <w:p w:rsidR="00D46A57" w:rsidRDefault="00D46A57" w:rsidP="00D46A57">
      <w:pPr>
        <w:spacing w:after="0"/>
        <w:rPr>
          <w:rFonts w:ascii="Times New Roman" w:hAnsi="Times New Roman" w:cs="Times New Roman"/>
          <w:b/>
          <w:u w:val="single"/>
        </w:rPr>
      </w:pPr>
      <w:r>
        <w:rPr>
          <w:rFonts w:ascii="Times New Roman" w:hAnsi="Times New Roman" w:cs="Times New Roman"/>
          <w:b/>
          <w:u w:val="single"/>
        </w:rPr>
        <w:t>III INFORMATION ON THE PUBLIC PROCUREMENT SUBJECT</w:t>
      </w:r>
    </w:p>
    <w:p w:rsidR="00D46A57" w:rsidRDefault="00D46A57" w:rsidP="00D46A57">
      <w:pPr>
        <w:spacing w:after="0"/>
        <w:rPr>
          <w:rFonts w:ascii="Times New Roman" w:hAnsi="Times New Roman" w:cs="Times New Roman"/>
          <w:b/>
          <w:u w:val="single"/>
        </w:rPr>
      </w:pPr>
    </w:p>
    <w:p w:rsidR="00D46A57" w:rsidRDefault="00D46A57" w:rsidP="00D46A57">
      <w:pPr>
        <w:pStyle w:val="ListParagraph"/>
        <w:numPr>
          <w:ilvl w:val="0"/>
          <w:numId w:val="6"/>
        </w:numPr>
        <w:spacing w:after="0"/>
        <w:rPr>
          <w:rFonts w:ascii="Times New Roman" w:hAnsi="Times New Roman" w:cs="Times New Roman"/>
        </w:rPr>
      </w:pPr>
      <w:r>
        <w:rPr>
          <w:rFonts w:ascii="Times New Roman" w:hAnsi="Times New Roman" w:cs="Times New Roman"/>
        </w:rPr>
        <w:t xml:space="preserve">Subject and name of public procurement: </w:t>
      </w:r>
      <w:r w:rsidRPr="00982435">
        <w:rPr>
          <w:rFonts w:ascii="Times New Roman" w:hAnsi="Times New Roman" w:cs="Times New Roman"/>
        </w:rPr>
        <w:t xml:space="preserve">Private partner selection </w:t>
      </w:r>
      <w:r>
        <w:rPr>
          <w:rFonts w:ascii="Times New Roman" w:hAnsi="Times New Roman" w:cs="Times New Roman"/>
        </w:rPr>
        <w:t xml:space="preserve">for the implementation of Public-Private Partnership Project of reconstruction and long-term maintenance of part of the street lighting system in the territory of the Municipality of </w:t>
      </w:r>
      <w:proofErr w:type="spellStart"/>
      <w:r>
        <w:rPr>
          <w:rFonts w:ascii="Times New Roman" w:hAnsi="Times New Roman" w:cs="Times New Roman"/>
        </w:rPr>
        <w:t>Bečej</w:t>
      </w:r>
      <w:proofErr w:type="spellEnd"/>
      <w:r>
        <w:rPr>
          <w:rFonts w:ascii="Times New Roman" w:hAnsi="Times New Roman" w:cs="Times New Roman"/>
        </w:rPr>
        <w:t>.</w:t>
      </w:r>
    </w:p>
    <w:p w:rsidR="00D46A57" w:rsidRPr="00D46A57" w:rsidRDefault="00D46A57" w:rsidP="00D46A57">
      <w:pPr>
        <w:pStyle w:val="ListParagraph"/>
        <w:numPr>
          <w:ilvl w:val="0"/>
          <w:numId w:val="6"/>
        </w:numPr>
        <w:spacing w:after="0"/>
        <w:rPr>
          <w:rFonts w:ascii="Times New Roman" w:hAnsi="Times New Roman" w:cs="Times New Roman"/>
        </w:rPr>
      </w:pPr>
      <w:r w:rsidRPr="00D46A57">
        <w:rPr>
          <w:rFonts w:ascii="Times New Roman" w:hAnsi="Times New Roman" w:cs="Times New Roman"/>
        </w:rPr>
        <w:t>Name, that is, designation from the general dictionary of public procurement:</w:t>
      </w:r>
    </w:p>
    <w:p w:rsidR="00D46A57" w:rsidRDefault="00D46A57" w:rsidP="00D46A57">
      <w:pPr>
        <w:pStyle w:val="ListParagraph"/>
        <w:numPr>
          <w:ilvl w:val="0"/>
          <w:numId w:val="2"/>
        </w:numPr>
        <w:spacing w:after="0"/>
        <w:rPr>
          <w:rFonts w:ascii="Times New Roman" w:hAnsi="Times New Roman" w:cs="Times New Roman"/>
        </w:rPr>
      </w:pPr>
      <w:r>
        <w:rPr>
          <w:rFonts w:ascii="Times New Roman" w:hAnsi="Times New Roman" w:cs="Times New Roman"/>
        </w:rPr>
        <w:t>71314200</w:t>
      </w:r>
      <w:r>
        <w:rPr>
          <w:rFonts w:ascii="Times New Roman" w:hAnsi="Times New Roman" w:cs="Times New Roman"/>
        </w:rPr>
        <w:tab/>
        <w:t>Energy Management Services</w:t>
      </w:r>
    </w:p>
    <w:p w:rsidR="00D46A57" w:rsidRDefault="00D46A57" w:rsidP="00D46A57">
      <w:pPr>
        <w:pStyle w:val="ListParagraph"/>
        <w:numPr>
          <w:ilvl w:val="0"/>
          <w:numId w:val="2"/>
        </w:numPr>
        <w:spacing w:after="0"/>
        <w:rPr>
          <w:rFonts w:ascii="Times New Roman" w:hAnsi="Times New Roman" w:cs="Times New Roman"/>
        </w:rPr>
      </w:pPr>
      <w:r>
        <w:rPr>
          <w:rFonts w:ascii="Times New Roman" w:hAnsi="Times New Roman" w:cs="Times New Roman"/>
        </w:rPr>
        <w:t>71314300</w:t>
      </w:r>
      <w:r>
        <w:rPr>
          <w:rFonts w:ascii="Times New Roman" w:hAnsi="Times New Roman" w:cs="Times New Roman"/>
        </w:rPr>
        <w:tab/>
        <w:t>Consulting Services in connection with Energy Efficiency</w:t>
      </w:r>
    </w:p>
    <w:p w:rsidR="00D46A57" w:rsidRDefault="00D46A57" w:rsidP="00D46A57">
      <w:pPr>
        <w:pStyle w:val="ListParagraph"/>
        <w:numPr>
          <w:ilvl w:val="0"/>
          <w:numId w:val="2"/>
        </w:numPr>
        <w:spacing w:after="0"/>
        <w:rPr>
          <w:rFonts w:ascii="Times New Roman" w:hAnsi="Times New Roman" w:cs="Times New Roman"/>
        </w:rPr>
      </w:pPr>
      <w:r>
        <w:rPr>
          <w:rFonts w:ascii="Times New Roman" w:hAnsi="Times New Roman" w:cs="Times New Roman"/>
        </w:rPr>
        <w:t>50232100</w:t>
      </w:r>
      <w:r>
        <w:rPr>
          <w:rFonts w:ascii="Times New Roman" w:hAnsi="Times New Roman" w:cs="Times New Roman"/>
        </w:rPr>
        <w:tab/>
        <w:t>Street Lighting Maintenance Services</w:t>
      </w:r>
    </w:p>
    <w:p w:rsidR="00D46A57" w:rsidRDefault="00D46A57" w:rsidP="00D46A57">
      <w:pPr>
        <w:pStyle w:val="ListParagraph"/>
        <w:numPr>
          <w:ilvl w:val="0"/>
          <w:numId w:val="2"/>
        </w:numPr>
        <w:spacing w:after="0"/>
        <w:rPr>
          <w:rFonts w:ascii="Times New Roman" w:hAnsi="Times New Roman" w:cs="Times New Roman"/>
        </w:rPr>
      </w:pPr>
      <w:r>
        <w:rPr>
          <w:rFonts w:ascii="Times New Roman" w:hAnsi="Times New Roman" w:cs="Times New Roman"/>
        </w:rPr>
        <w:t>50232110</w:t>
      </w:r>
      <w:r>
        <w:rPr>
          <w:rFonts w:ascii="Times New Roman" w:hAnsi="Times New Roman" w:cs="Times New Roman"/>
        </w:rPr>
        <w:tab/>
        <w:t>Putting into operation Street Lighting Devices</w:t>
      </w:r>
    </w:p>
    <w:p w:rsidR="00D46A57" w:rsidRDefault="00D46A57" w:rsidP="00D46A57">
      <w:pPr>
        <w:pStyle w:val="ListParagraph"/>
        <w:numPr>
          <w:ilvl w:val="0"/>
          <w:numId w:val="2"/>
        </w:numPr>
        <w:spacing w:after="0"/>
        <w:rPr>
          <w:rFonts w:ascii="Times New Roman" w:hAnsi="Times New Roman" w:cs="Times New Roman"/>
        </w:rPr>
      </w:pPr>
      <w:r>
        <w:rPr>
          <w:rFonts w:ascii="Times New Roman" w:hAnsi="Times New Roman" w:cs="Times New Roman"/>
        </w:rPr>
        <w:t>45316000</w:t>
      </w:r>
      <w:r>
        <w:rPr>
          <w:rFonts w:ascii="Times New Roman" w:hAnsi="Times New Roman" w:cs="Times New Roman"/>
        </w:rPr>
        <w:tab/>
        <w:t>Lighting and Signaling Systems Installation Works</w:t>
      </w:r>
    </w:p>
    <w:p w:rsidR="00D46A57" w:rsidRPr="00D46A57" w:rsidRDefault="00D46A57" w:rsidP="00D46A57">
      <w:pPr>
        <w:spacing w:after="0"/>
        <w:ind w:left="1080"/>
        <w:rPr>
          <w:rFonts w:ascii="Times New Roman" w:hAnsi="Times New Roman" w:cs="Times New Roman"/>
        </w:rPr>
      </w:pPr>
    </w:p>
    <w:p w:rsidR="00D46A57" w:rsidRDefault="00D46A57" w:rsidP="00D46A57">
      <w:pPr>
        <w:spacing w:after="0"/>
        <w:rPr>
          <w:rFonts w:ascii="Times New Roman" w:hAnsi="Times New Roman" w:cs="Times New Roman"/>
        </w:rPr>
      </w:pPr>
      <w:r>
        <w:rPr>
          <w:rFonts w:ascii="Times New Roman" w:hAnsi="Times New Roman" w:cs="Times New Roman"/>
        </w:rPr>
        <w:t>Energy service that is the subject of the public procurement, in accordance with th</w:t>
      </w:r>
      <w:r w:rsidRPr="00D95C03">
        <w:rPr>
          <w:rFonts w:ascii="Times New Roman" w:hAnsi="Times New Roman" w:cs="Times New Roman"/>
        </w:rPr>
        <w:t xml:space="preserve">e additional </w:t>
      </w:r>
      <w:r w:rsidR="00D95C03" w:rsidRPr="00D95C03">
        <w:rPr>
          <w:rFonts w:ascii="Times New Roman" w:hAnsi="Times New Roman" w:cs="Times New Roman"/>
        </w:rPr>
        <w:t>vocabulary</w:t>
      </w:r>
      <w:r>
        <w:rPr>
          <w:rFonts w:ascii="Times New Roman" w:hAnsi="Times New Roman" w:cs="Times New Roman"/>
        </w:rPr>
        <w:t>, has been classified in section K (Other characteristics for energ</w:t>
      </w:r>
      <w:r w:rsidR="00D95C03">
        <w:rPr>
          <w:rFonts w:ascii="Times New Roman" w:hAnsi="Times New Roman" w:cs="Times New Roman"/>
        </w:rPr>
        <w:t>y</w:t>
      </w:r>
      <w:r>
        <w:rPr>
          <w:rFonts w:ascii="Times New Roman" w:hAnsi="Times New Roman" w:cs="Times New Roman"/>
        </w:rPr>
        <w:t xml:space="preserve"> and water distribution), in group A (Characteristics for energ</w:t>
      </w:r>
      <w:r w:rsidR="00D95C03">
        <w:rPr>
          <w:rFonts w:ascii="Times New Roman" w:hAnsi="Times New Roman" w:cs="Times New Roman"/>
        </w:rPr>
        <w:t>y</w:t>
      </w:r>
      <w:r>
        <w:rPr>
          <w:rFonts w:ascii="Times New Roman" w:hAnsi="Times New Roman" w:cs="Times New Roman"/>
        </w:rPr>
        <w:t xml:space="preserve"> and water distribution) as follows:</w:t>
      </w:r>
    </w:p>
    <w:p w:rsidR="00D46A57" w:rsidRDefault="00D46A57" w:rsidP="00D46A57">
      <w:pPr>
        <w:pStyle w:val="ListParagraph"/>
        <w:numPr>
          <w:ilvl w:val="0"/>
          <w:numId w:val="3"/>
        </w:numPr>
        <w:spacing w:after="0"/>
        <w:rPr>
          <w:rFonts w:ascii="Times New Roman" w:hAnsi="Times New Roman" w:cs="Times New Roman"/>
        </w:rPr>
      </w:pPr>
      <w:r>
        <w:rPr>
          <w:rFonts w:ascii="Times New Roman" w:hAnsi="Times New Roman" w:cs="Times New Roman"/>
        </w:rPr>
        <w:t>KA03</w:t>
      </w:r>
      <w:r>
        <w:rPr>
          <w:rFonts w:ascii="Times New Roman" w:hAnsi="Times New Roman" w:cs="Times New Roman"/>
        </w:rPr>
        <w:tab/>
        <w:t>For electrical equipment</w:t>
      </w:r>
    </w:p>
    <w:p w:rsidR="00D46A57" w:rsidRDefault="00D46A57" w:rsidP="00D46A57">
      <w:pPr>
        <w:pStyle w:val="ListParagraph"/>
        <w:numPr>
          <w:ilvl w:val="0"/>
          <w:numId w:val="3"/>
        </w:numPr>
        <w:spacing w:after="0"/>
        <w:rPr>
          <w:rFonts w:ascii="Times New Roman" w:hAnsi="Times New Roman" w:cs="Times New Roman"/>
        </w:rPr>
      </w:pPr>
      <w:r>
        <w:rPr>
          <w:rFonts w:ascii="Times New Roman" w:hAnsi="Times New Roman" w:cs="Times New Roman"/>
        </w:rPr>
        <w:t>KA04</w:t>
      </w:r>
      <w:r>
        <w:rPr>
          <w:rFonts w:ascii="Times New Roman" w:hAnsi="Times New Roman" w:cs="Times New Roman"/>
        </w:rPr>
        <w:tab/>
        <w:t>For electrical installations</w:t>
      </w:r>
    </w:p>
    <w:p w:rsidR="00D46A57" w:rsidRDefault="00D46A57" w:rsidP="00D46A57">
      <w:pPr>
        <w:spacing w:after="0"/>
        <w:rPr>
          <w:rFonts w:ascii="Times New Roman" w:hAnsi="Times New Roman" w:cs="Times New Roman"/>
        </w:rPr>
      </w:pPr>
    </w:p>
    <w:p w:rsidR="00D46A57" w:rsidRDefault="00D46A57" w:rsidP="00D46A57">
      <w:pPr>
        <w:spacing w:after="0"/>
        <w:rPr>
          <w:rFonts w:ascii="Times New Roman" w:hAnsi="Times New Roman" w:cs="Times New Roman"/>
          <w:b/>
          <w:u w:val="single"/>
        </w:rPr>
      </w:pPr>
      <w:r>
        <w:rPr>
          <w:rFonts w:ascii="Times New Roman" w:hAnsi="Times New Roman" w:cs="Times New Roman"/>
          <w:b/>
          <w:u w:val="single"/>
        </w:rPr>
        <w:t>IV MINIMUM TECHNICAL</w:t>
      </w:r>
      <w:r w:rsidR="00D95C03">
        <w:rPr>
          <w:rFonts w:ascii="Times New Roman" w:hAnsi="Times New Roman" w:cs="Times New Roman"/>
          <w:b/>
          <w:u w:val="single"/>
        </w:rPr>
        <w:t xml:space="preserve"> AND</w:t>
      </w:r>
      <w:r>
        <w:rPr>
          <w:rFonts w:ascii="Times New Roman" w:hAnsi="Times New Roman" w:cs="Times New Roman"/>
          <w:b/>
          <w:u w:val="single"/>
        </w:rPr>
        <w:t xml:space="preserve"> FINANCIAL</w:t>
      </w:r>
      <w:r w:rsidR="00D95C03">
        <w:rPr>
          <w:rFonts w:ascii="Times New Roman" w:hAnsi="Times New Roman" w:cs="Times New Roman"/>
          <w:b/>
          <w:u w:val="single"/>
        </w:rPr>
        <w:t xml:space="preserve"> </w:t>
      </w:r>
      <w:r>
        <w:rPr>
          <w:rFonts w:ascii="Times New Roman" w:hAnsi="Times New Roman" w:cs="Times New Roman"/>
          <w:b/>
          <w:u w:val="single"/>
        </w:rPr>
        <w:t>QUALIFICATIONS</w:t>
      </w:r>
      <w:r w:rsidR="0024724D">
        <w:rPr>
          <w:rFonts w:ascii="Times New Roman" w:hAnsi="Times New Roman" w:cs="Times New Roman"/>
          <w:b/>
          <w:u w:val="single"/>
        </w:rPr>
        <w:t xml:space="preserve">, EXPERIENCE </w:t>
      </w:r>
      <w:r>
        <w:rPr>
          <w:rFonts w:ascii="Times New Roman" w:hAnsi="Times New Roman" w:cs="Times New Roman"/>
          <w:b/>
          <w:u w:val="single"/>
        </w:rPr>
        <w:t xml:space="preserve">THAT A PARTICIPANT IN THE PROCEDURE IS REQUIRED TO </w:t>
      </w:r>
      <w:r w:rsidR="0024724D">
        <w:rPr>
          <w:rFonts w:ascii="Times New Roman" w:hAnsi="Times New Roman" w:cs="Times New Roman"/>
          <w:b/>
          <w:u w:val="single"/>
        </w:rPr>
        <w:t xml:space="preserve">POSSESS </w:t>
      </w:r>
      <w:r>
        <w:rPr>
          <w:rFonts w:ascii="Times New Roman" w:hAnsi="Times New Roman" w:cs="Times New Roman"/>
          <w:b/>
          <w:u w:val="single"/>
        </w:rPr>
        <w:t>AND EXPIRATION DATE OF THE PUBLIC-PRIVATE PARTNERSHIP</w:t>
      </w:r>
    </w:p>
    <w:p w:rsidR="00D46A57" w:rsidRDefault="00D46A57" w:rsidP="00D46A57">
      <w:pPr>
        <w:spacing w:after="0"/>
        <w:rPr>
          <w:rFonts w:ascii="Times New Roman" w:hAnsi="Times New Roman" w:cs="Times New Roman"/>
          <w:b/>
          <w:u w:val="single"/>
        </w:rPr>
      </w:pPr>
    </w:p>
    <w:p w:rsidR="00D46A57" w:rsidRPr="00A25E97" w:rsidRDefault="00D46A57" w:rsidP="00D46A57">
      <w:pPr>
        <w:pStyle w:val="ListParagraph"/>
        <w:numPr>
          <w:ilvl w:val="0"/>
          <w:numId w:val="7"/>
        </w:numPr>
        <w:spacing w:after="0"/>
        <w:rPr>
          <w:rFonts w:ascii="Times New Roman" w:hAnsi="Times New Roman" w:cs="Times New Roman"/>
          <w:b/>
          <w:u w:val="single"/>
        </w:rPr>
      </w:pPr>
      <w:r>
        <w:rPr>
          <w:rFonts w:ascii="Times New Roman" w:hAnsi="Times New Roman" w:cs="Times New Roman"/>
        </w:rPr>
        <w:t>The bidder</w:t>
      </w:r>
      <w:r w:rsidR="00A25E97">
        <w:rPr>
          <w:rFonts w:ascii="Times New Roman" w:hAnsi="Times New Roman" w:cs="Times New Roman"/>
        </w:rPr>
        <w:t xml:space="preserve"> must </w:t>
      </w:r>
      <w:proofErr w:type="spellStart"/>
      <w:r w:rsidR="00A25E97">
        <w:rPr>
          <w:rFonts w:ascii="Times New Roman" w:hAnsi="Times New Roman" w:cs="Times New Roman"/>
        </w:rPr>
        <w:t>fulful</w:t>
      </w:r>
      <w:proofErr w:type="spellEnd"/>
      <w:r w:rsidR="00A25E97">
        <w:rPr>
          <w:rFonts w:ascii="Times New Roman" w:hAnsi="Times New Roman" w:cs="Times New Roman"/>
        </w:rPr>
        <w:t xml:space="preserve"> all minimum requirements regarding the </w:t>
      </w:r>
      <w:r w:rsidR="00A25E97">
        <w:rPr>
          <w:rFonts w:ascii="Times New Roman" w:hAnsi="Times New Roman" w:cs="Times New Roman"/>
          <w:b/>
        </w:rPr>
        <w:t xml:space="preserve">financial capacity, </w:t>
      </w:r>
      <w:r w:rsidR="00A25E97">
        <w:rPr>
          <w:rFonts w:ascii="Times New Roman" w:hAnsi="Times New Roman" w:cs="Times New Roman"/>
        </w:rPr>
        <w:t>as follows:</w:t>
      </w:r>
    </w:p>
    <w:p w:rsidR="00380942" w:rsidRPr="00380942" w:rsidRDefault="00A25E97" w:rsidP="00D46A57">
      <w:pPr>
        <w:pStyle w:val="ListParagraph"/>
        <w:numPr>
          <w:ilvl w:val="0"/>
          <w:numId w:val="7"/>
        </w:numPr>
        <w:spacing w:after="0"/>
        <w:rPr>
          <w:rFonts w:ascii="Times New Roman" w:hAnsi="Times New Roman" w:cs="Times New Roman"/>
          <w:b/>
          <w:u w:val="single"/>
        </w:rPr>
      </w:pPr>
      <w:r>
        <w:rPr>
          <w:rFonts w:ascii="Times New Roman" w:hAnsi="Times New Roman" w:cs="Times New Roman"/>
        </w:rPr>
        <w:t xml:space="preserve">the financial capacity is proved by showing that there have not been any losses in the course of doing business in the last year from the day this </w:t>
      </w:r>
      <w:r w:rsidR="0024724D">
        <w:rPr>
          <w:rFonts w:ascii="Times New Roman" w:hAnsi="Times New Roman" w:cs="Times New Roman"/>
        </w:rPr>
        <w:t>Invitation to</w:t>
      </w:r>
      <w:r>
        <w:rPr>
          <w:rFonts w:ascii="Times New Roman" w:hAnsi="Times New Roman" w:cs="Times New Roman"/>
        </w:rPr>
        <w:t xml:space="preserve"> Tender has been published on the public procurement portal</w:t>
      </w:r>
      <w:r w:rsidR="00380942">
        <w:rPr>
          <w:rFonts w:ascii="Times New Roman" w:hAnsi="Times New Roman" w:cs="Times New Roman"/>
        </w:rPr>
        <w:t>.</w:t>
      </w:r>
    </w:p>
    <w:p w:rsidR="00380942" w:rsidRPr="00380942" w:rsidRDefault="00380942" w:rsidP="00D46A57">
      <w:pPr>
        <w:pStyle w:val="ListParagraph"/>
        <w:numPr>
          <w:ilvl w:val="0"/>
          <w:numId w:val="7"/>
        </w:numPr>
        <w:spacing w:after="0"/>
        <w:rPr>
          <w:rFonts w:ascii="Times New Roman" w:hAnsi="Times New Roman" w:cs="Times New Roman"/>
          <w:b/>
          <w:u w:val="single"/>
        </w:rPr>
      </w:pPr>
      <w:r>
        <w:rPr>
          <w:rFonts w:ascii="Times New Roman" w:hAnsi="Times New Roman" w:cs="Times New Roman"/>
          <w:b/>
        </w:rPr>
        <w:t xml:space="preserve">Total annual operating income </w:t>
      </w:r>
      <w:r>
        <w:rPr>
          <w:rFonts w:ascii="Times New Roman" w:hAnsi="Times New Roman" w:cs="Times New Roman"/>
        </w:rPr>
        <w:t>of the Bidder must be equal or higher than RSD 200,000.00 in the last 3 (three) years.</w:t>
      </w:r>
    </w:p>
    <w:p w:rsidR="00A25E97" w:rsidRDefault="00380942" w:rsidP="00380942">
      <w:pPr>
        <w:spacing w:after="0"/>
        <w:rPr>
          <w:rFonts w:ascii="Times New Roman" w:hAnsi="Times New Roman" w:cs="Times New Roman"/>
        </w:rPr>
      </w:pPr>
      <w:r>
        <w:rPr>
          <w:rFonts w:ascii="Times New Roman" w:hAnsi="Times New Roman" w:cs="Times New Roman"/>
        </w:rPr>
        <w:t xml:space="preserve">The bidder must fulfil all minimum requirements regarding </w:t>
      </w:r>
      <w:r>
        <w:rPr>
          <w:rFonts w:ascii="Times New Roman" w:hAnsi="Times New Roman" w:cs="Times New Roman"/>
          <w:b/>
        </w:rPr>
        <w:t xml:space="preserve">business, technical and staffing capacity, </w:t>
      </w:r>
      <w:r>
        <w:rPr>
          <w:rFonts w:ascii="Times New Roman" w:hAnsi="Times New Roman" w:cs="Times New Roman"/>
        </w:rPr>
        <w:t>as follows:</w:t>
      </w:r>
    </w:p>
    <w:p w:rsidR="00380942" w:rsidRDefault="00380942" w:rsidP="00380942">
      <w:pPr>
        <w:spacing w:after="0"/>
        <w:rPr>
          <w:rFonts w:ascii="Times New Roman" w:hAnsi="Times New Roman" w:cs="Times New Roman"/>
        </w:rPr>
      </w:pPr>
    </w:p>
    <w:p w:rsidR="00380942" w:rsidRPr="0024724D" w:rsidRDefault="00380942" w:rsidP="00380942">
      <w:pPr>
        <w:spacing w:after="0"/>
        <w:rPr>
          <w:rFonts w:ascii="Times New Roman" w:hAnsi="Times New Roman" w:cs="Times New Roman"/>
          <w:b/>
        </w:rPr>
      </w:pPr>
      <w:r w:rsidRPr="0024724D">
        <w:rPr>
          <w:rFonts w:ascii="Times New Roman" w:hAnsi="Times New Roman" w:cs="Times New Roman"/>
          <w:b/>
        </w:rPr>
        <w:t>BUSINESS CAPACITY</w:t>
      </w:r>
      <w:r w:rsidR="00FC7F4B" w:rsidRPr="0024724D">
        <w:rPr>
          <w:rFonts w:ascii="Times New Roman" w:hAnsi="Times New Roman" w:cs="Times New Roman"/>
          <w:b/>
        </w:rPr>
        <w:t>:</w:t>
      </w:r>
    </w:p>
    <w:p w:rsidR="00FC7F4B" w:rsidRPr="0024724D" w:rsidRDefault="00FC7F4B" w:rsidP="00FC7F4B">
      <w:pPr>
        <w:pStyle w:val="ListParagraph"/>
        <w:numPr>
          <w:ilvl w:val="0"/>
          <w:numId w:val="8"/>
        </w:numPr>
        <w:spacing w:after="0"/>
        <w:rPr>
          <w:rFonts w:ascii="Times New Roman" w:hAnsi="Times New Roman" w:cs="Times New Roman"/>
          <w:u w:val="single"/>
        </w:rPr>
      </w:pPr>
      <w:r w:rsidRPr="0024724D">
        <w:rPr>
          <w:rFonts w:ascii="Times New Roman" w:hAnsi="Times New Roman" w:cs="Times New Roman"/>
        </w:rPr>
        <w:t xml:space="preserve">the bidder has concluded public contracts by which energy saving implementation has successfully been performed, pursuant to the </w:t>
      </w:r>
      <w:r w:rsidR="0024724D">
        <w:rPr>
          <w:rFonts w:ascii="Times New Roman" w:hAnsi="Times New Roman" w:cs="Times New Roman"/>
        </w:rPr>
        <w:t>Contract Template</w:t>
      </w:r>
      <w:r w:rsidRPr="0024724D">
        <w:rPr>
          <w:rFonts w:ascii="Times New Roman" w:hAnsi="Times New Roman" w:cs="Times New Roman"/>
          <w:vertAlign w:val="superscript"/>
        </w:rPr>
        <w:t xml:space="preserve">1 </w:t>
      </w:r>
      <w:r w:rsidRPr="0024724D">
        <w:rPr>
          <w:rFonts w:ascii="Times New Roman" w:hAnsi="Times New Roman" w:cs="Times New Roman"/>
        </w:rPr>
        <w:t xml:space="preserve">on energy service for implementing energy efficiency improvement measures and saving </w:t>
      </w:r>
      <w:r w:rsidR="0024724D">
        <w:rPr>
          <w:rFonts w:ascii="Times New Roman" w:hAnsi="Times New Roman" w:cs="Times New Roman"/>
        </w:rPr>
        <w:t>overhead</w:t>
      </w:r>
      <w:r w:rsidRPr="0024724D">
        <w:rPr>
          <w:rFonts w:ascii="Times New Roman" w:hAnsi="Times New Roman" w:cs="Times New Roman"/>
        </w:rPr>
        <w:t xml:space="preserve"> costs of street lighting, </w:t>
      </w:r>
      <w:r w:rsidR="0024724D">
        <w:rPr>
          <w:rFonts w:ascii="Times New Roman" w:hAnsi="Times New Roman" w:cs="Times New Roman"/>
        </w:rPr>
        <w:t xml:space="preserve">with regard to </w:t>
      </w:r>
      <w:r w:rsidRPr="0024724D">
        <w:rPr>
          <w:rFonts w:ascii="Times New Roman" w:hAnsi="Times New Roman" w:cs="Times New Roman"/>
        </w:rPr>
        <w:t>public sector</w:t>
      </w:r>
      <w:r w:rsidR="0024724D">
        <w:rPr>
          <w:rFonts w:ascii="Times New Roman" w:hAnsi="Times New Roman" w:cs="Times New Roman"/>
        </w:rPr>
        <w:t xml:space="preserve"> users</w:t>
      </w:r>
      <w:r w:rsidRPr="0024724D">
        <w:rPr>
          <w:rFonts w:ascii="Times New Roman" w:hAnsi="Times New Roman" w:cs="Times New Roman"/>
        </w:rPr>
        <w:t xml:space="preserve">, with LED lights, and not only with light sources, that is, LED “bulbs”, nor </w:t>
      </w:r>
      <w:r w:rsidR="0024724D">
        <w:rPr>
          <w:rFonts w:ascii="Times New Roman" w:hAnsi="Times New Roman" w:cs="Times New Roman"/>
        </w:rPr>
        <w:t>l</w:t>
      </w:r>
      <w:r w:rsidRPr="0024724D">
        <w:rPr>
          <w:rFonts w:ascii="Times New Roman" w:hAnsi="Times New Roman" w:cs="Times New Roman"/>
        </w:rPr>
        <w:t>ight</w:t>
      </w:r>
      <w:r w:rsidR="0024724D">
        <w:rPr>
          <w:rFonts w:ascii="Times New Roman" w:hAnsi="Times New Roman" w:cs="Times New Roman"/>
        </w:rPr>
        <w:t xml:space="preserve"> sources</w:t>
      </w:r>
      <w:r w:rsidRPr="0024724D">
        <w:rPr>
          <w:rFonts w:ascii="Times New Roman" w:hAnsi="Times New Roman" w:cs="Times New Roman"/>
        </w:rPr>
        <w:t xml:space="preserve">, or straps and </w:t>
      </w:r>
      <w:r w:rsidR="0024724D">
        <w:rPr>
          <w:rFonts w:ascii="Times New Roman" w:hAnsi="Times New Roman" w:cs="Times New Roman"/>
        </w:rPr>
        <w:t xml:space="preserve">has started </w:t>
      </w:r>
      <w:r w:rsidRPr="0024724D">
        <w:rPr>
          <w:rFonts w:ascii="Times New Roman" w:hAnsi="Times New Roman" w:cs="Times New Roman"/>
        </w:rPr>
        <w:t xml:space="preserve">the period of warranties and system maintenance in the last three (3) fiscal years (2016, 2017 and 2018) and </w:t>
      </w:r>
      <w:r w:rsidR="0024724D">
        <w:rPr>
          <w:rFonts w:ascii="Times New Roman" w:hAnsi="Times New Roman" w:cs="Times New Roman"/>
        </w:rPr>
        <w:t>during</w:t>
      </w:r>
      <w:r w:rsidRPr="0024724D">
        <w:rPr>
          <w:rFonts w:ascii="Times New Roman" w:hAnsi="Times New Roman" w:cs="Times New Roman"/>
        </w:rPr>
        <w:t xml:space="preserve"> which </w:t>
      </w:r>
      <w:r w:rsidR="0024724D">
        <w:rPr>
          <w:rFonts w:ascii="Times New Roman" w:hAnsi="Times New Roman" w:cs="Times New Roman"/>
        </w:rPr>
        <w:t xml:space="preserve">the </w:t>
      </w:r>
      <w:r w:rsidRPr="0024724D">
        <w:rPr>
          <w:rFonts w:ascii="Times New Roman" w:hAnsi="Times New Roman" w:cs="Times New Roman"/>
        </w:rPr>
        <w:t>implementation with the scope of work of at le</w:t>
      </w:r>
      <w:r w:rsidR="0024724D">
        <w:rPr>
          <w:rFonts w:ascii="Times New Roman" w:hAnsi="Times New Roman" w:cs="Times New Roman"/>
        </w:rPr>
        <w:t>a</w:t>
      </w:r>
      <w:r w:rsidRPr="0024724D">
        <w:rPr>
          <w:rFonts w:ascii="Times New Roman" w:hAnsi="Times New Roman" w:cs="Times New Roman"/>
        </w:rPr>
        <w:t xml:space="preserve">st 9,000 pieces of LED lights in total </w:t>
      </w:r>
      <w:r w:rsidR="0024724D" w:rsidRPr="0024724D">
        <w:rPr>
          <w:rFonts w:ascii="Times New Roman" w:hAnsi="Times New Roman" w:cs="Times New Roman"/>
        </w:rPr>
        <w:t xml:space="preserve">has been performed </w:t>
      </w:r>
      <w:r w:rsidRPr="0024724D">
        <w:rPr>
          <w:rFonts w:ascii="Times New Roman" w:hAnsi="Times New Roman" w:cs="Times New Roman"/>
        </w:rPr>
        <w:t xml:space="preserve">and at least two (2) contracts </w:t>
      </w:r>
      <w:r w:rsidR="0024724D">
        <w:rPr>
          <w:rFonts w:ascii="Times New Roman" w:hAnsi="Times New Roman" w:cs="Times New Roman"/>
        </w:rPr>
        <w:t xml:space="preserve">in relation to the </w:t>
      </w:r>
      <w:r w:rsidRPr="0024724D">
        <w:rPr>
          <w:rFonts w:ascii="Times New Roman" w:hAnsi="Times New Roman" w:cs="Times New Roman"/>
        </w:rPr>
        <w:t>he installed management system</w:t>
      </w:r>
      <w:r w:rsidR="0024724D">
        <w:rPr>
          <w:rFonts w:ascii="Times New Roman" w:hAnsi="Times New Roman" w:cs="Times New Roman"/>
        </w:rPr>
        <w:t xml:space="preserve"> has been concluded</w:t>
      </w:r>
      <w:r w:rsidR="00895B6E" w:rsidRPr="0024724D">
        <w:rPr>
          <w:rFonts w:ascii="Times New Roman" w:hAnsi="Times New Roman" w:cs="Times New Roman"/>
        </w:rPr>
        <w:t>. The term light post is defined in the Rulebook on electrical bulbs energy efficiency designation and 24/14.</w:t>
      </w:r>
    </w:p>
    <w:p w:rsidR="00895B6E" w:rsidRPr="0024724D" w:rsidRDefault="00895B6E" w:rsidP="00FC7F4B">
      <w:pPr>
        <w:pStyle w:val="ListParagraph"/>
        <w:numPr>
          <w:ilvl w:val="0"/>
          <w:numId w:val="8"/>
        </w:numPr>
        <w:spacing w:after="0"/>
        <w:rPr>
          <w:rFonts w:ascii="Times New Roman" w:hAnsi="Times New Roman" w:cs="Times New Roman"/>
          <w:u w:val="single"/>
        </w:rPr>
      </w:pPr>
      <w:r w:rsidRPr="0024724D">
        <w:rPr>
          <w:rFonts w:ascii="Times New Roman" w:hAnsi="Times New Roman" w:cs="Times New Roman"/>
        </w:rPr>
        <w:t>The bidder has to possess the integrated quality management system SRPS ISO 9001; SRPS ISO 14001; SRPS OHSAS 18001; SRPS ISO/IEC 27001; SRPS EN ISO 50001 or the appropriate ones</w:t>
      </w:r>
      <w:r w:rsidR="0024724D">
        <w:rPr>
          <w:rFonts w:ascii="Times New Roman" w:hAnsi="Times New Roman" w:cs="Times New Roman"/>
        </w:rPr>
        <w:t>.</w:t>
      </w:r>
    </w:p>
    <w:p w:rsidR="00895B6E" w:rsidRPr="00893871" w:rsidRDefault="0024724D" w:rsidP="00FC7F4B">
      <w:pPr>
        <w:pStyle w:val="ListParagraph"/>
        <w:numPr>
          <w:ilvl w:val="0"/>
          <w:numId w:val="8"/>
        </w:numPr>
        <w:spacing w:after="0"/>
        <w:rPr>
          <w:rFonts w:ascii="Times New Roman" w:hAnsi="Times New Roman" w:cs="Times New Roman"/>
          <w:color w:val="FF0000"/>
          <w:u w:val="single"/>
        </w:rPr>
      </w:pPr>
      <w:r>
        <w:rPr>
          <w:rFonts w:ascii="Times New Roman" w:hAnsi="Times New Roman" w:cs="Times New Roman"/>
        </w:rPr>
        <w:t>T</w:t>
      </w:r>
      <w:r w:rsidR="00256CB7" w:rsidRPr="0024724D">
        <w:rPr>
          <w:rFonts w:ascii="Times New Roman" w:hAnsi="Times New Roman" w:cs="Times New Roman"/>
        </w:rPr>
        <w:t xml:space="preserve">he bidder should have the appropriate capacity – reputation, that is, such reputation so that the bidder, each member in the group of bidders, subcontractor and all associated parties have </w:t>
      </w:r>
      <w:r w:rsidR="00256CB7" w:rsidRPr="0024724D">
        <w:rPr>
          <w:rFonts w:ascii="Times New Roman" w:hAnsi="Times New Roman" w:cs="Times New Roman"/>
        </w:rPr>
        <w:lastRenderedPageBreak/>
        <w:t xml:space="preserve">absolutely transparent </w:t>
      </w:r>
      <w:r w:rsidR="00893871" w:rsidRPr="0024724D">
        <w:rPr>
          <w:rFonts w:ascii="Times New Roman" w:hAnsi="Times New Roman" w:cs="Times New Roman"/>
        </w:rPr>
        <w:t>ownership and management structure and that the bidder and all a</w:t>
      </w:r>
      <w:r w:rsidR="00893871">
        <w:rPr>
          <w:rFonts w:ascii="Times New Roman" w:hAnsi="Times New Roman" w:cs="Times New Roman"/>
        </w:rPr>
        <w:t>ssociated parties ha</w:t>
      </w:r>
      <w:r>
        <w:rPr>
          <w:rFonts w:ascii="Times New Roman" w:hAnsi="Times New Roman" w:cs="Times New Roman"/>
        </w:rPr>
        <w:t>ve</w:t>
      </w:r>
      <w:r w:rsidR="00893871">
        <w:rPr>
          <w:rFonts w:ascii="Times New Roman" w:hAnsi="Times New Roman" w:cs="Times New Roman"/>
        </w:rPr>
        <w:t xml:space="preserve"> fulfilled and fulfil their obligations under </w:t>
      </w:r>
      <w:r>
        <w:rPr>
          <w:rFonts w:ascii="Times New Roman" w:hAnsi="Times New Roman" w:cs="Times New Roman"/>
        </w:rPr>
        <w:t xml:space="preserve">the </w:t>
      </w:r>
      <w:r w:rsidR="00893871">
        <w:rPr>
          <w:rFonts w:ascii="Times New Roman" w:hAnsi="Times New Roman" w:cs="Times New Roman"/>
        </w:rPr>
        <w:t xml:space="preserve">contracts </w:t>
      </w:r>
      <w:r>
        <w:rPr>
          <w:rFonts w:ascii="Times New Roman" w:hAnsi="Times New Roman" w:cs="Times New Roman"/>
        </w:rPr>
        <w:t xml:space="preserve">and business affairs </w:t>
      </w:r>
      <w:r w:rsidR="00893871">
        <w:rPr>
          <w:rFonts w:ascii="Times New Roman" w:hAnsi="Times New Roman" w:cs="Times New Roman"/>
        </w:rPr>
        <w:t xml:space="preserve">with the Republic of Serbia </w:t>
      </w:r>
      <w:r w:rsidR="00D71B51">
        <w:rPr>
          <w:rFonts w:ascii="Times New Roman" w:hAnsi="Times New Roman" w:cs="Times New Roman"/>
        </w:rPr>
        <w:t>as well as</w:t>
      </w:r>
      <w:r w:rsidR="00893871">
        <w:rPr>
          <w:rFonts w:ascii="Times New Roman" w:hAnsi="Times New Roman" w:cs="Times New Roman"/>
        </w:rPr>
        <w:t xml:space="preserve"> direct and indirect users of the budget of the Republic of Serbia in the course of a ten-year period prior to publishing this </w:t>
      </w:r>
      <w:r w:rsidR="00D71B51">
        <w:rPr>
          <w:rFonts w:ascii="Times New Roman" w:hAnsi="Times New Roman" w:cs="Times New Roman"/>
        </w:rPr>
        <w:t>Invitation to</w:t>
      </w:r>
      <w:r w:rsidR="00893871">
        <w:rPr>
          <w:rFonts w:ascii="Times New Roman" w:hAnsi="Times New Roman" w:cs="Times New Roman"/>
        </w:rPr>
        <w:t xml:space="preserve"> </w:t>
      </w:r>
      <w:r w:rsidR="00D71B51">
        <w:rPr>
          <w:rFonts w:ascii="Times New Roman" w:hAnsi="Times New Roman" w:cs="Times New Roman"/>
        </w:rPr>
        <w:t>T</w:t>
      </w:r>
      <w:r w:rsidR="00893871">
        <w:rPr>
          <w:rFonts w:ascii="Times New Roman" w:hAnsi="Times New Roman" w:cs="Times New Roman"/>
        </w:rPr>
        <w:t>ender.</w:t>
      </w:r>
    </w:p>
    <w:p w:rsidR="00893871" w:rsidRDefault="00893871" w:rsidP="00893871">
      <w:pPr>
        <w:pStyle w:val="ListParagraph"/>
        <w:spacing w:after="0"/>
        <w:rPr>
          <w:rFonts w:ascii="Times New Roman" w:hAnsi="Times New Roman" w:cs="Times New Roman"/>
        </w:rPr>
      </w:pPr>
    </w:p>
    <w:p w:rsidR="00893871" w:rsidRDefault="00D71B51" w:rsidP="00893871">
      <w:pPr>
        <w:pStyle w:val="ListParagraph"/>
        <w:spacing w:after="0"/>
        <w:rPr>
          <w:rFonts w:ascii="Times New Roman" w:hAnsi="Times New Roman" w:cs="Times New Roman"/>
        </w:rPr>
      </w:pPr>
      <w:r>
        <w:rPr>
          <w:rFonts w:ascii="Times New Roman" w:hAnsi="Times New Roman" w:cs="Times New Roman"/>
        </w:rPr>
        <w:t>The e</w:t>
      </w:r>
      <w:r w:rsidR="00893871">
        <w:rPr>
          <w:rFonts w:ascii="Times New Roman" w:hAnsi="Times New Roman" w:cs="Times New Roman"/>
        </w:rPr>
        <w:t xml:space="preserve">xpiration date of the public-private partnership is 13 years from the day </w:t>
      </w:r>
      <w:r>
        <w:rPr>
          <w:rFonts w:ascii="Times New Roman" w:hAnsi="Times New Roman" w:cs="Times New Roman"/>
        </w:rPr>
        <w:t>public contract is concluded.</w:t>
      </w:r>
    </w:p>
    <w:p w:rsidR="00893871" w:rsidRDefault="00893871" w:rsidP="00893871">
      <w:pPr>
        <w:spacing w:after="0"/>
        <w:rPr>
          <w:rFonts w:ascii="Times New Roman" w:hAnsi="Times New Roman" w:cs="Times New Roman"/>
          <w:color w:val="FF0000"/>
          <w:u w:val="single"/>
        </w:rPr>
      </w:pPr>
    </w:p>
    <w:p w:rsidR="00893871" w:rsidRDefault="00893871" w:rsidP="00893871">
      <w:pPr>
        <w:spacing w:after="0"/>
        <w:rPr>
          <w:rFonts w:ascii="Times New Roman" w:hAnsi="Times New Roman" w:cs="Times New Roman"/>
          <w:b/>
          <w:u w:val="single"/>
        </w:rPr>
      </w:pPr>
      <w:r>
        <w:rPr>
          <w:rFonts w:ascii="Times New Roman" w:hAnsi="Times New Roman" w:cs="Times New Roman"/>
          <w:b/>
          <w:u w:val="single"/>
        </w:rPr>
        <w:t>V PREPARATION OF BIDS</w:t>
      </w:r>
    </w:p>
    <w:p w:rsidR="00893871" w:rsidRDefault="00893871" w:rsidP="00893871">
      <w:pPr>
        <w:spacing w:after="0"/>
        <w:rPr>
          <w:rFonts w:ascii="Times New Roman" w:hAnsi="Times New Roman" w:cs="Times New Roman"/>
          <w:b/>
          <w:u w:val="single"/>
        </w:rPr>
      </w:pPr>
    </w:p>
    <w:p w:rsidR="00893871" w:rsidRDefault="007D0728" w:rsidP="00893871">
      <w:pPr>
        <w:spacing w:after="0"/>
        <w:rPr>
          <w:rFonts w:ascii="Times New Roman" w:hAnsi="Times New Roman" w:cs="Times New Roman"/>
        </w:rPr>
      </w:pPr>
      <w:r>
        <w:rPr>
          <w:rFonts w:ascii="Times New Roman" w:hAnsi="Times New Roman" w:cs="Times New Roman"/>
        </w:rPr>
        <w:t xml:space="preserve">Bids are prepared in accordance with the invitation and tender documentation for the public procurement in question. Invitation to </w:t>
      </w:r>
      <w:r w:rsidR="00D71B51">
        <w:rPr>
          <w:rFonts w:ascii="Times New Roman" w:hAnsi="Times New Roman" w:cs="Times New Roman"/>
        </w:rPr>
        <w:t>T</w:t>
      </w:r>
      <w:r>
        <w:rPr>
          <w:rFonts w:ascii="Times New Roman" w:hAnsi="Times New Roman" w:cs="Times New Roman"/>
        </w:rPr>
        <w:t xml:space="preserve">ender for bid submission has been published in the Serbian and English language. The same text of the Invitation to </w:t>
      </w:r>
      <w:r w:rsidR="00D71B51">
        <w:rPr>
          <w:rFonts w:ascii="Times New Roman" w:hAnsi="Times New Roman" w:cs="Times New Roman"/>
        </w:rPr>
        <w:t>T</w:t>
      </w:r>
      <w:r>
        <w:rPr>
          <w:rFonts w:ascii="Times New Roman" w:hAnsi="Times New Roman" w:cs="Times New Roman"/>
        </w:rPr>
        <w:t xml:space="preserve">ender is published in the Official Gazette of the Republic of Serbia, as well as in the media that is distributed over the territory of the Republic of Serbia, on the Internet page of the public authority and the public procurement portal, specifying the </w:t>
      </w:r>
      <w:r w:rsidR="00D71B51">
        <w:rPr>
          <w:rFonts w:ascii="Times New Roman" w:hAnsi="Times New Roman" w:cs="Times New Roman"/>
        </w:rPr>
        <w:t xml:space="preserve">publishing </w:t>
      </w:r>
      <w:r>
        <w:rPr>
          <w:rFonts w:ascii="Times New Roman" w:hAnsi="Times New Roman" w:cs="Times New Roman"/>
        </w:rPr>
        <w:t xml:space="preserve">date </w:t>
      </w:r>
      <w:r w:rsidR="00D71B51">
        <w:rPr>
          <w:rFonts w:ascii="Times New Roman" w:hAnsi="Times New Roman" w:cs="Times New Roman"/>
        </w:rPr>
        <w:t>of</w:t>
      </w:r>
      <w:r>
        <w:rPr>
          <w:rFonts w:ascii="Times New Roman" w:hAnsi="Times New Roman" w:cs="Times New Roman"/>
        </w:rPr>
        <w:t xml:space="preserve"> the Invitation to </w:t>
      </w:r>
      <w:r w:rsidR="00D71B51">
        <w:rPr>
          <w:rFonts w:ascii="Times New Roman" w:hAnsi="Times New Roman" w:cs="Times New Roman"/>
        </w:rPr>
        <w:t>T</w:t>
      </w:r>
      <w:r>
        <w:rPr>
          <w:rFonts w:ascii="Times New Roman" w:hAnsi="Times New Roman" w:cs="Times New Roman"/>
        </w:rPr>
        <w:t xml:space="preserve">ender in the Official Gazette of the Republic of Serbia. The bidder </w:t>
      </w:r>
      <w:r w:rsidR="00D71B51">
        <w:rPr>
          <w:rFonts w:ascii="Times New Roman" w:hAnsi="Times New Roman" w:cs="Times New Roman"/>
        </w:rPr>
        <w:t>shall bear</w:t>
      </w:r>
      <w:r>
        <w:rPr>
          <w:rFonts w:ascii="Times New Roman" w:hAnsi="Times New Roman" w:cs="Times New Roman"/>
        </w:rPr>
        <w:t xml:space="preserve"> all costs in relation to preparing and submitting bids. The interested party may, in writing, request </w:t>
      </w:r>
      <w:r w:rsidR="002251CA">
        <w:rPr>
          <w:rFonts w:ascii="Times New Roman" w:hAnsi="Times New Roman" w:cs="Times New Roman"/>
        </w:rPr>
        <w:t xml:space="preserve">from the public authority / procuring entity additional information or clarification regarding preparing and submitting bids, not later than 5 (five) days prior to </w:t>
      </w:r>
      <w:r w:rsidR="00D71B51">
        <w:rPr>
          <w:rFonts w:ascii="Times New Roman" w:hAnsi="Times New Roman" w:cs="Times New Roman"/>
        </w:rPr>
        <w:t xml:space="preserve">the </w:t>
      </w:r>
      <w:r w:rsidR="002251CA">
        <w:rPr>
          <w:rFonts w:ascii="Times New Roman" w:hAnsi="Times New Roman" w:cs="Times New Roman"/>
        </w:rPr>
        <w:t>bid submission expiration date. Communication with regard to additional information, clarification and responses is performed in the manner set out in Article 20 of the Law on Public Procurement. The bid pages must be numbered, tied together with red tape so that subsequent insertion, removal or replacement of individual pages is not possible.</w:t>
      </w:r>
    </w:p>
    <w:p w:rsidR="002251CA" w:rsidRDefault="002251CA" w:rsidP="00893871">
      <w:pPr>
        <w:spacing w:after="0"/>
        <w:rPr>
          <w:rFonts w:ascii="Times New Roman" w:hAnsi="Times New Roman" w:cs="Times New Roman"/>
        </w:rPr>
      </w:pPr>
    </w:p>
    <w:p w:rsidR="002251CA" w:rsidRDefault="002251CA" w:rsidP="00893871">
      <w:pPr>
        <w:spacing w:after="0"/>
        <w:rPr>
          <w:rFonts w:ascii="Times New Roman" w:hAnsi="Times New Roman" w:cs="Times New Roman"/>
        </w:rPr>
      </w:pPr>
    </w:p>
    <w:p w:rsidR="002251CA" w:rsidRPr="00BC70E3" w:rsidRDefault="002251CA" w:rsidP="00893871">
      <w:pPr>
        <w:spacing w:after="0"/>
        <w:rPr>
          <w:rFonts w:ascii="Times New Roman" w:hAnsi="Times New Roman" w:cs="Times New Roman"/>
          <w:i/>
        </w:rPr>
      </w:pPr>
      <w:r>
        <w:rPr>
          <w:rFonts w:ascii="Times New Roman" w:hAnsi="Times New Roman" w:cs="Times New Roman"/>
          <w:i/>
        </w:rPr>
        <w:t xml:space="preserve">Pursuant to Article 67, Paragraph 8 of the Law on </w:t>
      </w:r>
      <w:r w:rsidR="00BC70E3">
        <w:rPr>
          <w:rFonts w:ascii="Times New Roman" w:hAnsi="Times New Roman" w:cs="Times New Roman"/>
          <w:i/>
        </w:rPr>
        <w:t>Efficient Energy Use (</w:t>
      </w:r>
      <w:r w:rsidR="00BC70E3" w:rsidRPr="00BC70E3">
        <w:rPr>
          <w:rFonts w:ascii="Times New Roman" w:hAnsi="Times New Roman" w:cs="Times New Roman"/>
          <w:i/>
        </w:rPr>
        <w:t>Official Gazette of the Republic of Serbia</w:t>
      </w:r>
      <w:r w:rsidR="00BC70E3">
        <w:rPr>
          <w:rFonts w:ascii="Times New Roman" w:hAnsi="Times New Roman" w:cs="Times New Roman"/>
          <w:i/>
        </w:rPr>
        <w:t>, no. 25/13</w:t>
      </w:r>
      <w:r w:rsidR="00342C53">
        <w:rPr>
          <w:rFonts w:ascii="Times New Roman" w:hAnsi="Times New Roman" w:cs="Times New Roman"/>
          <w:i/>
        </w:rPr>
        <w:t>), the Ministry of Mining and Energy has rendered the Rulebook on determining the contract template on energy services for energy efficiency improvement measures implementation with regard to public sector users (</w:t>
      </w:r>
      <w:r w:rsidR="00342C53" w:rsidRPr="00BC70E3">
        <w:rPr>
          <w:rFonts w:ascii="Times New Roman" w:hAnsi="Times New Roman" w:cs="Times New Roman"/>
          <w:i/>
        </w:rPr>
        <w:t>Official Gazette of the Republic of Serbia</w:t>
      </w:r>
      <w:r w:rsidR="00342C53">
        <w:rPr>
          <w:rFonts w:ascii="Times New Roman" w:hAnsi="Times New Roman" w:cs="Times New Roman"/>
          <w:i/>
        </w:rPr>
        <w:t xml:space="preserve">, no. 41/2015) and which stipulates the contract template on energy services for energy efficiency improvement measures implementation and saving overhead costs with regard to public lighting and public sector users. </w:t>
      </w:r>
    </w:p>
    <w:p w:rsidR="00D46A57" w:rsidRPr="00D46A57" w:rsidRDefault="00D46A57" w:rsidP="00D46A57">
      <w:pPr>
        <w:spacing w:after="0"/>
        <w:rPr>
          <w:rFonts w:ascii="Times New Roman" w:hAnsi="Times New Roman" w:cs="Times New Roman"/>
        </w:rPr>
      </w:pPr>
      <w:bookmarkStart w:id="0" w:name="_GoBack"/>
      <w:bookmarkEnd w:id="0"/>
    </w:p>
    <w:sectPr w:rsidR="00D46A57" w:rsidRPr="00D46A57" w:rsidSect="00EA4D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7589"/>
    <w:multiLevelType w:val="hybridMultilevel"/>
    <w:tmpl w:val="2C8E9B50"/>
    <w:lvl w:ilvl="0" w:tplc="241A0017">
      <w:start w:val="1"/>
      <w:numFmt w:val="lowerLetter"/>
      <w:lvlText w:val="%1)"/>
      <w:lvlJc w:val="left"/>
      <w:pPr>
        <w:ind w:left="720" w:hanging="360"/>
      </w:pPr>
      <w:rPr>
        <w:rFonts w:hint="default"/>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062D1356"/>
    <w:multiLevelType w:val="hybridMultilevel"/>
    <w:tmpl w:val="0A56EE2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0C025C3E"/>
    <w:multiLevelType w:val="hybridMultilevel"/>
    <w:tmpl w:val="FDB82BC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23F9407F"/>
    <w:multiLevelType w:val="hybridMultilevel"/>
    <w:tmpl w:val="2E469E0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
    <w:nsid w:val="3E0749CD"/>
    <w:multiLevelType w:val="hybridMultilevel"/>
    <w:tmpl w:val="FDB82BC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55CF31EB"/>
    <w:multiLevelType w:val="hybridMultilevel"/>
    <w:tmpl w:val="138641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EEA744D"/>
    <w:multiLevelType w:val="hybridMultilevel"/>
    <w:tmpl w:val="359AA9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5FEF2660"/>
    <w:multiLevelType w:val="hybridMultilevel"/>
    <w:tmpl w:val="E5E654D8"/>
    <w:lvl w:ilvl="0" w:tplc="241A0001">
      <w:start w:val="1"/>
      <w:numFmt w:val="bullet"/>
      <w:lvlText w:val=""/>
      <w:lvlJc w:val="left"/>
      <w:pPr>
        <w:ind w:left="780" w:hanging="360"/>
      </w:pPr>
      <w:rPr>
        <w:rFonts w:ascii="Symbol" w:hAnsi="Symbol"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6"/>
  </w:num>
  <w:num w:numId="6">
    <w:abstractNumId w:val="2"/>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docVars>
    <w:docVar w:name="__Grammarly_42____i" w:val="H4sIAAAAAAAEAKtWckksSQxILCpxzi/NK1GyMqwFAAEhoTITAAAA"/>
    <w:docVar w:name="__Grammarly_42___1" w:val="H4sIAAAAAAAEAKtWcslP9kxRslIyNDa0NDU1MzC1NDY3MzMxNjZW0lEKTi0uzszPAykwrgUAr5FBDywAAAA="/>
  </w:docVars>
  <w:rsids>
    <w:rsidRoot w:val="00B07805"/>
    <w:rsid w:val="00000C58"/>
    <w:rsid w:val="000028AD"/>
    <w:rsid w:val="0000480E"/>
    <w:rsid w:val="0000543F"/>
    <w:rsid w:val="00006B81"/>
    <w:rsid w:val="0000749D"/>
    <w:rsid w:val="000074B9"/>
    <w:rsid w:val="000129C9"/>
    <w:rsid w:val="00017877"/>
    <w:rsid w:val="000302CB"/>
    <w:rsid w:val="0003361E"/>
    <w:rsid w:val="0003790B"/>
    <w:rsid w:val="00040CD6"/>
    <w:rsid w:val="00041B50"/>
    <w:rsid w:val="00041CB9"/>
    <w:rsid w:val="00042730"/>
    <w:rsid w:val="00042BAC"/>
    <w:rsid w:val="0004436B"/>
    <w:rsid w:val="0004746D"/>
    <w:rsid w:val="0005763A"/>
    <w:rsid w:val="00067090"/>
    <w:rsid w:val="0007133A"/>
    <w:rsid w:val="00075129"/>
    <w:rsid w:val="00082235"/>
    <w:rsid w:val="00082286"/>
    <w:rsid w:val="000828F2"/>
    <w:rsid w:val="00083C2B"/>
    <w:rsid w:val="000848FB"/>
    <w:rsid w:val="0008581B"/>
    <w:rsid w:val="00087702"/>
    <w:rsid w:val="00091217"/>
    <w:rsid w:val="00094280"/>
    <w:rsid w:val="000A0966"/>
    <w:rsid w:val="000A1F43"/>
    <w:rsid w:val="000A2044"/>
    <w:rsid w:val="000A39B9"/>
    <w:rsid w:val="000A693B"/>
    <w:rsid w:val="000A70C0"/>
    <w:rsid w:val="000B3397"/>
    <w:rsid w:val="000B42C1"/>
    <w:rsid w:val="000B5B4C"/>
    <w:rsid w:val="000B7133"/>
    <w:rsid w:val="000C06F9"/>
    <w:rsid w:val="000C214A"/>
    <w:rsid w:val="000C282D"/>
    <w:rsid w:val="000C3D3A"/>
    <w:rsid w:val="000C481B"/>
    <w:rsid w:val="000C6051"/>
    <w:rsid w:val="000D1001"/>
    <w:rsid w:val="000D5D5F"/>
    <w:rsid w:val="000E0129"/>
    <w:rsid w:val="000E0390"/>
    <w:rsid w:val="000E1384"/>
    <w:rsid w:val="000E7C32"/>
    <w:rsid w:val="000F31F2"/>
    <w:rsid w:val="00100E8C"/>
    <w:rsid w:val="00103285"/>
    <w:rsid w:val="00105DD2"/>
    <w:rsid w:val="00111529"/>
    <w:rsid w:val="0011383A"/>
    <w:rsid w:val="00114E31"/>
    <w:rsid w:val="00122B5F"/>
    <w:rsid w:val="00124849"/>
    <w:rsid w:val="00125754"/>
    <w:rsid w:val="00126EE0"/>
    <w:rsid w:val="001335BF"/>
    <w:rsid w:val="00134BE1"/>
    <w:rsid w:val="00136C84"/>
    <w:rsid w:val="001405FE"/>
    <w:rsid w:val="001408BD"/>
    <w:rsid w:val="00146003"/>
    <w:rsid w:val="00146B5A"/>
    <w:rsid w:val="00146C70"/>
    <w:rsid w:val="001509DF"/>
    <w:rsid w:val="0015221D"/>
    <w:rsid w:val="0015372C"/>
    <w:rsid w:val="00155B92"/>
    <w:rsid w:val="00157F8B"/>
    <w:rsid w:val="00160590"/>
    <w:rsid w:val="00165763"/>
    <w:rsid w:val="00172359"/>
    <w:rsid w:val="0017468E"/>
    <w:rsid w:val="0017623F"/>
    <w:rsid w:val="0017697E"/>
    <w:rsid w:val="00176A77"/>
    <w:rsid w:val="00176C4F"/>
    <w:rsid w:val="00181933"/>
    <w:rsid w:val="00186886"/>
    <w:rsid w:val="001873EB"/>
    <w:rsid w:val="00187872"/>
    <w:rsid w:val="00191605"/>
    <w:rsid w:val="00192419"/>
    <w:rsid w:val="001A5101"/>
    <w:rsid w:val="001A606D"/>
    <w:rsid w:val="001B2072"/>
    <w:rsid w:val="001B6AF0"/>
    <w:rsid w:val="001C73E0"/>
    <w:rsid w:val="001D17FC"/>
    <w:rsid w:val="001D3BCA"/>
    <w:rsid w:val="001D444B"/>
    <w:rsid w:val="001D74E0"/>
    <w:rsid w:val="001E1907"/>
    <w:rsid w:val="001E3C6A"/>
    <w:rsid w:val="001E46CB"/>
    <w:rsid w:val="001E6442"/>
    <w:rsid w:val="001F2167"/>
    <w:rsid w:val="001F2655"/>
    <w:rsid w:val="001F2AE8"/>
    <w:rsid w:val="001F39B3"/>
    <w:rsid w:val="001F582A"/>
    <w:rsid w:val="002006A1"/>
    <w:rsid w:val="00200C43"/>
    <w:rsid w:val="0021130E"/>
    <w:rsid w:val="00213C76"/>
    <w:rsid w:val="002149C2"/>
    <w:rsid w:val="00217185"/>
    <w:rsid w:val="0021743D"/>
    <w:rsid w:val="002221D7"/>
    <w:rsid w:val="002251CA"/>
    <w:rsid w:val="00237ED3"/>
    <w:rsid w:val="00245459"/>
    <w:rsid w:val="0024724D"/>
    <w:rsid w:val="002478E2"/>
    <w:rsid w:val="002529BF"/>
    <w:rsid w:val="002529D1"/>
    <w:rsid w:val="00255BF3"/>
    <w:rsid w:val="00256CB7"/>
    <w:rsid w:val="00256FA3"/>
    <w:rsid w:val="00257438"/>
    <w:rsid w:val="00265248"/>
    <w:rsid w:val="00270AD6"/>
    <w:rsid w:val="00271642"/>
    <w:rsid w:val="00274612"/>
    <w:rsid w:val="0027703F"/>
    <w:rsid w:val="00282650"/>
    <w:rsid w:val="00287096"/>
    <w:rsid w:val="00291419"/>
    <w:rsid w:val="00292B6D"/>
    <w:rsid w:val="0029363B"/>
    <w:rsid w:val="002A3E61"/>
    <w:rsid w:val="002A3ED0"/>
    <w:rsid w:val="002A5DFD"/>
    <w:rsid w:val="002A5E86"/>
    <w:rsid w:val="002A5EA7"/>
    <w:rsid w:val="002B0A82"/>
    <w:rsid w:val="002B1CE6"/>
    <w:rsid w:val="002C0CDA"/>
    <w:rsid w:val="002C45B0"/>
    <w:rsid w:val="002C62D4"/>
    <w:rsid w:val="002D1BC7"/>
    <w:rsid w:val="002D409C"/>
    <w:rsid w:val="002D6CDB"/>
    <w:rsid w:val="002D7C82"/>
    <w:rsid w:val="002E2370"/>
    <w:rsid w:val="002E3BC9"/>
    <w:rsid w:val="002E4603"/>
    <w:rsid w:val="002E6129"/>
    <w:rsid w:val="002E717A"/>
    <w:rsid w:val="002F36DA"/>
    <w:rsid w:val="002F6669"/>
    <w:rsid w:val="002F784D"/>
    <w:rsid w:val="00305AED"/>
    <w:rsid w:val="003118AC"/>
    <w:rsid w:val="00314894"/>
    <w:rsid w:val="00316BE4"/>
    <w:rsid w:val="00320562"/>
    <w:rsid w:val="00322A52"/>
    <w:rsid w:val="00322FDB"/>
    <w:rsid w:val="00324FB9"/>
    <w:rsid w:val="003269C5"/>
    <w:rsid w:val="00327FA2"/>
    <w:rsid w:val="003327E5"/>
    <w:rsid w:val="0033388E"/>
    <w:rsid w:val="00337799"/>
    <w:rsid w:val="00342C53"/>
    <w:rsid w:val="00343BD9"/>
    <w:rsid w:val="00350B8D"/>
    <w:rsid w:val="0036019A"/>
    <w:rsid w:val="00360A41"/>
    <w:rsid w:val="003618A8"/>
    <w:rsid w:val="00364589"/>
    <w:rsid w:val="0037011F"/>
    <w:rsid w:val="00370409"/>
    <w:rsid w:val="0037185D"/>
    <w:rsid w:val="00372E59"/>
    <w:rsid w:val="0037363C"/>
    <w:rsid w:val="0037499D"/>
    <w:rsid w:val="00377392"/>
    <w:rsid w:val="00380522"/>
    <w:rsid w:val="00380942"/>
    <w:rsid w:val="00380AE3"/>
    <w:rsid w:val="00381B94"/>
    <w:rsid w:val="00382888"/>
    <w:rsid w:val="00384D41"/>
    <w:rsid w:val="00392AF0"/>
    <w:rsid w:val="003A0DBD"/>
    <w:rsid w:val="003A2E02"/>
    <w:rsid w:val="003A4738"/>
    <w:rsid w:val="003A475D"/>
    <w:rsid w:val="003A5294"/>
    <w:rsid w:val="003A52BC"/>
    <w:rsid w:val="003B0EA5"/>
    <w:rsid w:val="003B4FA8"/>
    <w:rsid w:val="003B6395"/>
    <w:rsid w:val="003B712C"/>
    <w:rsid w:val="003C62F0"/>
    <w:rsid w:val="003D093B"/>
    <w:rsid w:val="003D3B5E"/>
    <w:rsid w:val="003D546D"/>
    <w:rsid w:val="003E3B11"/>
    <w:rsid w:val="003E3FD8"/>
    <w:rsid w:val="003E4396"/>
    <w:rsid w:val="003F1738"/>
    <w:rsid w:val="003F5E8D"/>
    <w:rsid w:val="003F73B0"/>
    <w:rsid w:val="003F7FB1"/>
    <w:rsid w:val="00400797"/>
    <w:rsid w:val="00400A0A"/>
    <w:rsid w:val="004070D7"/>
    <w:rsid w:val="00412DD3"/>
    <w:rsid w:val="004133DA"/>
    <w:rsid w:val="00413427"/>
    <w:rsid w:val="00413863"/>
    <w:rsid w:val="00427292"/>
    <w:rsid w:val="00427735"/>
    <w:rsid w:val="004302D4"/>
    <w:rsid w:val="00430590"/>
    <w:rsid w:val="00431A85"/>
    <w:rsid w:val="00433410"/>
    <w:rsid w:val="00434141"/>
    <w:rsid w:val="00435E29"/>
    <w:rsid w:val="004430D9"/>
    <w:rsid w:val="004439B1"/>
    <w:rsid w:val="004462DB"/>
    <w:rsid w:val="00446D03"/>
    <w:rsid w:val="004474F4"/>
    <w:rsid w:val="00453378"/>
    <w:rsid w:val="004535E1"/>
    <w:rsid w:val="00453904"/>
    <w:rsid w:val="0045627A"/>
    <w:rsid w:val="004626D6"/>
    <w:rsid w:val="00464E09"/>
    <w:rsid w:val="00470381"/>
    <w:rsid w:val="00470699"/>
    <w:rsid w:val="00474026"/>
    <w:rsid w:val="004821DD"/>
    <w:rsid w:val="00484895"/>
    <w:rsid w:val="00487213"/>
    <w:rsid w:val="0048738F"/>
    <w:rsid w:val="004A278B"/>
    <w:rsid w:val="004A2C2E"/>
    <w:rsid w:val="004A3C09"/>
    <w:rsid w:val="004A6CDE"/>
    <w:rsid w:val="004A71BE"/>
    <w:rsid w:val="004A7B92"/>
    <w:rsid w:val="004B37DB"/>
    <w:rsid w:val="004B5272"/>
    <w:rsid w:val="004B5515"/>
    <w:rsid w:val="004B58BD"/>
    <w:rsid w:val="004C34EC"/>
    <w:rsid w:val="004C4CE2"/>
    <w:rsid w:val="004C4EE8"/>
    <w:rsid w:val="004C7DAB"/>
    <w:rsid w:val="004D0EBB"/>
    <w:rsid w:val="004D40C7"/>
    <w:rsid w:val="004D64F8"/>
    <w:rsid w:val="004F05A5"/>
    <w:rsid w:val="004F1368"/>
    <w:rsid w:val="004F614F"/>
    <w:rsid w:val="004F6384"/>
    <w:rsid w:val="00502C34"/>
    <w:rsid w:val="005032C7"/>
    <w:rsid w:val="0050646A"/>
    <w:rsid w:val="00507058"/>
    <w:rsid w:val="00507526"/>
    <w:rsid w:val="005236C7"/>
    <w:rsid w:val="005256A7"/>
    <w:rsid w:val="00525A8A"/>
    <w:rsid w:val="005272AD"/>
    <w:rsid w:val="005278F9"/>
    <w:rsid w:val="005318D7"/>
    <w:rsid w:val="00531957"/>
    <w:rsid w:val="005405E4"/>
    <w:rsid w:val="005428A7"/>
    <w:rsid w:val="00542B28"/>
    <w:rsid w:val="00545A8E"/>
    <w:rsid w:val="00546EC4"/>
    <w:rsid w:val="00547FC6"/>
    <w:rsid w:val="00547FDD"/>
    <w:rsid w:val="0055158A"/>
    <w:rsid w:val="00552256"/>
    <w:rsid w:val="00554AF1"/>
    <w:rsid w:val="00554E7E"/>
    <w:rsid w:val="005657D3"/>
    <w:rsid w:val="00565999"/>
    <w:rsid w:val="00566B73"/>
    <w:rsid w:val="005672CC"/>
    <w:rsid w:val="005758DA"/>
    <w:rsid w:val="0058629F"/>
    <w:rsid w:val="00587732"/>
    <w:rsid w:val="00592501"/>
    <w:rsid w:val="00592D58"/>
    <w:rsid w:val="005938B9"/>
    <w:rsid w:val="00596C20"/>
    <w:rsid w:val="005A34E2"/>
    <w:rsid w:val="005A61B7"/>
    <w:rsid w:val="005A78BB"/>
    <w:rsid w:val="005A79B5"/>
    <w:rsid w:val="005A7D94"/>
    <w:rsid w:val="005B1FE2"/>
    <w:rsid w:val="005C0C6D"/>
    <w:rsid w:val="005C3053"/>
    <w:rsid w:val="005C3631"/>
    <w:rsid w:val="005C55AA"/>
    <w:rsid w:val="005C70F1"/>
    <w:rsid w:val="005D44F0"/>
    <w:rsid w:val="005D4695"/>
    <w:rsid w:val="005D4C4E"/>
    <w:rsid w:val="005E121B"/>
    <w:rsid w:val="005E1C9F"/>
    <w:rsid w:val="005E33F0"/>
    <w:rsid w:val="005E5BC8"/>
    <w:rsid w:val="005E7C2E"/>
    <w:rsid w:val="005F0F33"/>
    <w:rsid w:val="005F3102"/>
    <w:rsid w:val="005F45FA"/>
    <w:rsid w:val="005F5D14"/>
    <w:rsid w:val="00600872"/>
    <w:rsid w:val="00600E6F"/>
    <w:rsid w:val="00603BE3"/>
    <w:rsid w:val="00604CA5"/>
    <w:rsid w:val="00607B74"/>
    <w:rsid w:val="006154C9"/>
    <w:rsid w:val="00620B89"/>
    <w:rsid w:val="00622A5D"/>
    <w:rsid w:val="00623EAA"/>
    <w:rsid w:val="00624DD8"/>
    <w:rsid w:val="006250C3"/>
    <w:rsid w:val="00631D13"/>
    <w:rsid w:val="00631F1C"/>
    <w:rsid w:val="00634C25"/>
    <w:rsid w:val="00636AF9"/>
    <w:rsid w:val="0064186E"/>
    <w:rsid w:val="006437EB"/>
    <w:rsid w:val="00647432"/>
    <w:rsid w:val="00650882"/>
    <w:rsid w:val="00653A69"/>
    <w:rsid w:val="00653EFE"/>
    <w:rsid w:val="00654AEB"/>
    <w:rsid w:val="00657908"/>
    <w:rsid w:val="00657CA1"/>
    <w:rsid w:val="0066172D"/>
    <w:rsid w:val="006643A0"/>
    <w:rsid w:val="0066442F"/>
    <w:rsid w:val="006664AD"/>
    <w:rsid w:val="00673B83"/>
    <w:rsid w:val="00677E56"/>
    <w:rsid w:val="006808FC"/>
    <w:rsid w:val="006815BB"/>
    <w:rsid w:val="0068583A"/>
    <w:rsid w:val="00690FB5"/>
    <w:rsid w:val="00694DAB"/>
    <w:rsid w:val="0069651E"/>
    <w:rsid w:val="006A38E4"/>
    <w:rsid w:val="006A62AC"/>
    <w:rsid w:val="006A77BC"/>
    <w:rsid w:val="006B1842"/>
    <w:rsid w:val="006B1847"/>
    <w:rsid w:val="006B3ABF"/>
    <w:rsid w:val="006C0AE8"/>
    <w:rsid w:val="006C36F5"/>
    <w:rsid w:val="006C3903"/>
    <w:rsid w:val="006C3A9E"/>
    <w:rsid w:val="006C789D"/>
    <w:rsid w:val="006D007F"/>
    <w:rsid w:val="006D0358"/>
    <w:rsid w:val="006D3248"/>
    <w:rsid w:val="006D7B90"/>
    <w:rsid w:val="006E0531"/>
    <w:rsid w:val="006E3270"/>
    <w:rsid w:val="006E5B0D"/>
    <w:rsid w:val="006F1386"/>
    <w:rsid w:val="006F24B0"/>
    <w:rsid w:val="006F4987"/>
    <w:rsid w:val="007005F2"/>
    <w:rsid w:val="007022DE"/>
    <w:rsid w:val="0070526E"/>
    <w:rsid w:val="0070585A"/>
    <w:rsid w:val="007059BF"/>
    <w:rsid w:val="007112F7"/>
    <w:rsid w:val="00714C42"/>
    <w:rsid w:val="007154E0"/>
    <w:rsid w:val="00715583"/>
    <w:rsid w:val="00716A49"/>
    <w:rsid w:val="007259A5"/>
    <w:rsid w:val="0072605E"/>
    <w:rsid w:val="00727AAA"/>
    <w:rsid w:val="0073138F"/>
    <w:rsid w:val="00736C7D"/>
    <w:rsid w:val="00737CC4"/>
    <w:rsid w:val="00742BCA"/>
    <w:rsid w:val="00743EB3"/>
    <w:rsid w:val="00744D3D"/>
    <w:rsid w:val="00747EBF"/>
    <w:rsid w:val="00752E9F"/>
    <w:rsid w:val="00753ACD"/>
    <w:rsid w:val="00753C54"/>
    <w:rsid w:val="007618D4"/>
    <w:rsid w:val="0076389D"/>
    <w:rsid w:val="00771365"/>
    <w:rsid w:val="0077196B"/>
    <w:rsid w:val="007721DE"/>
    <w:rsid w:val="0078456E"/>
    <w:rsid w:val="00790462"/>
    <w:rsid w:val="007946E6"/>
    <w:rsid w:val="00797B6F"/>
    <w:rsid w:val="007A0E60"/>
    <w:rsid w:val="007A7C12"/>
    <w:rsid w:val="007B04F5"/>
    <w:rsid w:val="007B40B3"/>
    <w:rsid w:val="007B5354"/>
    <w:rsid w:val="007B6609"/>
    <w:rsid w:val="007B69FC"/>
    <w:rsid w:val="007B6EE7"/>
    <w:rsid w:val="007C1105"/>
    <w:rsid w:val="007C1524"/>
    <w:rsid w:val="007C39E3"/>
    <w:rsid w:val="007D0728"/>
    <w:rsid w:val="007D2239"/>
    <w:rsid w:val="007E5292"/>
    <w:rsid w:val="00800E7D"/>
    <w:rsid w:val="00802275"/>
    <w:rsid w:val="0080356A"/>
    <w:rsid w:val="00803C47"/>
    <w:rsid w:val="008044A2"/>
    <w:rsid w:val="00810A00"/>
    <w:rsid w:val="00811503"/>
    <w:rsid w:val="00811A1A"/>
    <w:rsid w:val="00817856"/>
    <w:rsid w:val="008208FF"/>
    <w:rsid w:val="00826B14"/>
    <w:rsid w:val="008316FA"/>
    <w:rsid w:val="00833AC1"/>
    <w:rsid w:val="0083579A"/>
    <w:rsid w:val="00836CFC"/>
    <w:rsid w:val="0084338C"/>
    <w:rsid w:val="0084544A"/>
    <w:rsid w:val="00846501"/>
    <w:rsid w:val="00853CEC"/>
    <w:rsid w:val="00854ADE"/>
    <w:rsid w:val="00856939"/>
    <w:rsid w:val="0085750B"/>
    <w:rsid w:val="00860D0C"/>
    <w:rsid w:val="00862036"/>
    <w:rsid w:val="00862294"/>
    <w:rsid w:val="00865319"/>
    <w:rsid w:val="00867EE8"/>
    <w:rsid w:val="00875852"/>
    <w:rsid w:val="00877C0A"/>
    <w:rsid w:val="008815E9"/>
    <w:rsid w:val="00884A76"/>
    <w:rsid w:val="00885229"/>
    <w:rsid w:val="00885684"/>
    <w:rsid w:val="008901CF"/>
    <w:rsid w:val="00890383"/>
    <w:rsid w:val="008907C2"/>
    <w:rsid w:val="00890F5A"/>
    <w:rsid w:val="008915BB"/>
    <w:rsid w:val="00893871"/>
    <w:rsid w:val="00895B6E"/>
    <w:rsid w:val="008A0043"/>
    <w:rsid w:val="008A6E93"/>
    <w:rsid w:val="008A7DD1"/>
    <w:rsid w:val="008B1DA4"/>
    <w:rsid w:val="008B2DA8"/>
    <w:rsid w:val="008B6C86"/>
    <w:rsid w:val="008C071F"/>
    <w:rsid w:val="008C0A28"/>
    <w:rsid w:val="008C1CFA"/>
    <w:rsid w:val="008C28E5"/>
    <w:rsid w:val="008C37D9"/>
    <w:rsid w:val="008C5A7C"/>
    <w:rsid w:val="008C7268"/>
    <w:rsid w:val="008D0EEC"/>
    <w:rsid w:val="008D1CEC"/>
    <w:rsid w:val="008D33AB"/>
    <w:rsid w:val="008D38C8"/>
    <w:rsid w:val="008D4168"/>
    <w:rsid w:val="008D5369"/>
    <w:rsid w:val="008E2C5E"/>
    <w:rsid w:val="008E7D74"/>
    <w:rsid w:val="008F12C4"/>
    <w:rsid w:val="008F3B29"/>
    <w:rsid w:val="008F6DF2"/>
    <w:rsid w:val="009017E0"/>
    <w:rsid w:val="009051B0"/>
    <w:rsid w:val="009067BD"/>
    <w:rsid w:val="009069DF"/>
    <w:rsid w:val="00915205"/>
    <w:rsid w:val="0091539B"/>
    <w:rsid w:val="00916873"/>
    <w:rsid w:val="00923222"/>
    <w:rsid w:val="00925BE0"/>
    <w:rsid w:val="00926C65"/>
    <w:rsid w:val="009272F0"/>
    <w:rsid w:val="0093284E"/>
    <w:rsid w:val="009329E7"/>
    <w:rsid w:val="00937668"/>
    <w:rsid w:val="00946AA3"/>
    <w:rsid w:val="009471E6"/>
    <w:rsid w:val="0095004C"/>
    <w:rsid w:val="0095060B"/>
    <w:rsid w:val="00953106"/>
    <w:rsid w:val="00953B89"/>
    <w:rsid w:val="00956B47"/>
    <w:rsid w:val="00967E18"/>
    <w:rsid w:val="00972DBF"/>
    <w:rsid w:val="009806F4"/>
    <w:rsid w:val="00982435"/>
    <w:rsid w:val="009843A1"/>
    <w:rsid w:val="00984622"/>
    <w:rsid w:val="00985D2C"/>
    <w:rsid w:val="009869EE"/>
    <w:rsid w:val="00995161"/>
    <w:rsid w:val="00995EAC"/>
    <w:rsid w:val="009A3FA2"/>
    <w:rsid w:val="009A46FB"/>
    <w:rsid w:val="009A4FA3"/>
    <w:rsid w:val="009A5A57"/>
    <w:rsid w:val="009C0B67"/>
    <w:rsid w:val="009C65B9"/>
    <w:rsid w:val="009C762C"/>
    <w:rsid w:val="009D1B06"/>
    <w:rsid w:val="009D707E"/>
    <w:rsid w:val="009E2EDC"/>
    <w:rsid w:val="009E3ADE"/>
    <w:rsid w:val="009E4AA3"/>
    <w:rsid w:val="009E4F33"/>
    <w:rsid w:val="009F0832"/>
    <w:rsid w:val="009F58D8"/>
    <w:rsid w:val="00A00E17"/>
    <w:rsid w:val="00A01D3C"/>
    <w:rsid w:val="00A02676"/>
    <w:rsid w:val="00A03CD2"/>
    <w:rsid w:val="00A05D2F"/>
    <w:rsid w:val="00A12214"/>
    <w:rsid w:val="00A13F56"/>
    <w:rsid w:val="00A16569"/>
    <w:rsid w:val="00A245FF"/>
    <w:rsid w:val="00A25E97"/>
    <w:rsid w:val="00A30B77"/>
    <w:rsid w:val="00A31144"/>
    <w:rsid w:val="00A319D4"/>
    <w:rsid w:val="00A37B1F"/>
    <w:rsid w:val="00A412DB"/>
    <w:rsid w:val="00A41999"/>
    <w:rsid w:val="00A41FF1"/>
    <w:rsid w:val="00A42C60"/>
    <w:rsid w:val="00A4662B"/>
    <w:rsid w:val="00A57E6F"/>
    <w:rsid w:val="00A612A2"/>
    <w:rsid w:val="00A61977"/>
    <w:rsid w:val="00A6326A"/>
    <w:rsid w:val="00A65D34"/>
    <w:rsid w:val="00A700DD"/>
    <w:rsid w:val="00A722E3"/>
    <w:rsid w:val="00A74732"/>
    <w:rsid w:val="00A77003"/>
    <w:rsid w:val="00A77AEC"/>
    <w:rsid w:val="00A81723"/>
    <w:rsid w:val="00A826B0"/>
    <w:rsid w:val="00A87F20"/>
    <w:rsid w:val="00A912A7"/>
    <w:rsid w:val="00A943B4"/>
    <w:rsid w:val="00AA0D15"/>
    <w:rsid w:val="00AA13EB"/>
    <w:rsid w:val="00AA31F3"/>
    <w:rsid w:val="00AA36CA"/>
    <w:rsid w:val="00AA7C53"/>
    <w:rsid w:val="00AB168C"/>
    <w:rsid w:val="00AB267B"/>
    <w:rsid w:val="00AB6FCE"/>
    <w:rsid w:val="00AC437F"/>
    <w:rsid w:val="00AC6EE3"/>
    <w:rsid w:val="00AC6F19"/>
    <w:rsid w:val="00AD3796"/>
    <w:rsid w:val="00AD406E"/>
    <w:rsid w:val="00AE06AC"/>
    <w:rsid w:val="00AE1C02"/>
    <w:rsid w:val="00AE3A2D"/>
    <w:rsid w:val="00AF1103"/>
    <w:rsid w:val="00AF18D5"/>
    <w:rsid w:val="00AF31FD"/>
    <w:rsid w:val="00AF3444"/>
    <w:rsid w:val="00AF7FC4"/>
    <w:rsid w:val="00B06020"/>
    <w:rsid w:val="00B07277"/>
    <w:rsid w:val="00B07805"/>
    <w:rsid w:val="00B07C22"/>
    <w:rsid w:val="00B105AC"/>
    <w:rsid w:val="00B11B8E"/>
    <w:rsid w:val="00B12FD2"/>
    <w:rsid w:val="00B13D72"/>
    <w:rsid w:val="00B15E66"/>
    <w:rsid w:val="00B17F4E"/>
    <w:rsid w:val="00B21EAA"/>
    <w:rsid w:val="00B2342C"/>
    <w:rsid w:val="00B23D0C"/>
    <w:rsid w:val="00B25AD0"/>
    <w:rsid w:val="00B32B5F"/>
    <w:rsid w:val="00B3347D"/>
    <w:rsid w:val="00B3673D"/>
    <w:rsid w:val="00B368CE"/>
    <w:rsid w:val="00B43115"/>
    <w:rsid w:val="00B45378"/>
    <w:rsid w:val="00B4553F"/>
    <w:rsid w:val="00B54DAF"/>
    <w:rsid w:val="00B628CF"/>
    <w:rsid w:val="00B629F1"/>
    <w:rsid w:val="00B62A5A"/>
    <w:rsid w:val="00B675CC"/>
    <w:rsid w:val="00B73F73"/>
    <w:rsid w:val="00B748BA"/>
    <w:rsid w:val="00B80091"/>
    <w:rsid w:val="00B841B8"/>
    <w:rsid w:val="00B84764"/>
    <w:rsid w:val="00B86D8D"/>
    <w:rsid w:val="00B90385"/>
    <w:rsid w:val="00B9179B"/>
    <w:rsid w:val="00B91C7D"/>
    <w:rsid w:val="00B9316F"/>
    <w:rsid w:val="00B96098"/>
    <w:rsid w:val="00B96305"/>
    <w:rsid w:val="00BA0285"/>
    <w:rsid w:val="00BA26F9"/>
    <w:rsid w:val="00BA5D12"/>
    <w:rsid w:val="00BC1DEA"/>
    <w:rsid w:val="00BC3F84"/>
    <w:rsid w:val="00BC405A"/>
    <w:rsid w:val="00BC6392"/>
    <w:rsid w:val="00BC66EA"/>
    <w:rsid w:val="00BC6E62"/>
    <w:rsid w:val="00BC70E3"/>
    <w:rsid w:val="00BC7991"/>
    <w:rsid w:val="00BD1B7A"/>
    <w:rsid w:val="00BD3A94"/>
    <w:rsid w:val="00BD3BE1"/>
    <w:rsid w:val="00BD5900"/>
    <w:rsid w:val="00BE6978"/>
    <w:rsid w:val="00BF1EFD"/>
    <w:rsid w:val="00BF2328"/>
    <w:rsid w:val="00BF25A5"/>
    <w:rsid w:val="00BF3734"/>
    <w:rsid w:val="00BF3883"/>
    <w:rsid w:val="00C027F1"/>
    <w:rsid w:val="00C038A3"/>
    <w:rsid w:val="00C041FE"/>
    <w:rsid w:val="00C046BB"/>
    <w:rsid w:val="00C048C6"/>
    <w:rsid w:val="00C054F0"/>
    <w:rsid w:val="00C06828"/>
    <w:rsid w:val="00C07729"/>
    <w:rsid w:val="00C07D26"/>
    <w:rsid w:val="00C11B02"/>
    <w:rsid w:val="00C14671"/>
    <w:rsid w:val="00C213C4"/>
    <w:rsid w:val="00C24BFD"/>
    <w:rsid w:val="00C26E2B"/>
    <w:rsid w:val="00C34B2D"/>
    <w:rsid w:val="00C438EE"/>
    <w:rsid w:val="00C46877"/>
    <w:rsid w:val="00C47E0C"/>
    <w:rsid w:val="00C5329E"/>
    <w:rsid w:val="00C6318E"/>
    <w:rsid w:val="00C64C80"/>
    <w:rsid w:val="00C66140"/>
    <w:rsid w:val="00C662DC"/>
    <w:rsid w:val="00C679A5"/>
    <w:rsid w:val="00C73583"/>
    <w:rsid w:val="00C75864"/>
    <w:rsid w:val="00C7602A"/>
    <w:rsid w:val="00C76CBC"/>
    <w:rsid w:val="00C82298"/>
    <w:rsid w:val="00C8563D"/>
    <w:rsid w:val="00C86158"/>
    <w:rsid w:val="00C87AC4"/>
    <w:rsid w:val="00C87D81"/>
    <w:rsid w:val="00C9280D"/>
    <w:rsid w:val="00C943F0"/>
    <w:rsid w:val="00C95328"/>
    <w:rsid w:val="00C968A9"/>
    <w:rsid w:val="00CA13D9"/>
    <w:rsid w:val="00CA3C70"/>
    <w:rsid w:val="00CA5012"/>
    <w:rsid w:val="00CA6FD3"/>
    <w:rsid w:val="00CB1992"/>
    <w:rsid w:val="00CB20FC"/>
    <w:rsid w:val="00CB607C"/>
    <w:rsid w:val="00CC24B3"/>
    <w:rsid w:val="00CC283C"/>
    <w:rsid w:val="00CC2D65"/>
    <w:rsid w:val="00CC52D5"/>
    <w:rsid w:val="00CC5B29"/>
    <w:rsid w:val="00CC67C4"/>
    <w:rsid w:val="00CC6A7D"/>
    <w:rsid w:val="00CD024C"/>
    <w:rsid w:val="00CD36C4"/>
    <w:rsid w:val="00CE6AC4"/>
    <w:rsid w:val="00CF7B90"/>
    <w:rsid w:val="00D033A7"/>
    <w:rsid w:val="00D040CA"/>
    <w:rsid w:val="00D06270"/>
    <w:rsid w:val="00D1060F"/>
    <w:rsid w:val="00D11BC1"/>
    <w:rsid w:val="00D1546F"/>
    <w:rsid w:val="00D15AB7"/>
    <w:rsid w:val="00D16709"/>
    <w:rsid w:val="00D21F96"/>
    <w:rsid w:val="00D26AC3"/>
    <w:rsid w:val="00D27CD0"/>
    <w:rsid w:val="00D32B3A"/>
    <w:rsid w:val="00D32CA3"/>
    <w:rsid w:val="00D33A77"/>
    <w:rsid w:val="00D33EA2"/>
    <w:rsid w:val="00D35B9A"/>
    <w:rsid w:val="00D36966"/>
    <w:rsid w:val="00D4603E"/>
    <w:rsid w:val="00D466A7"/>
    <w:rsid w:val="00D46A57"/>
    <w:rsid w:val="00D46F90"/>
    <w:rsid w:val="00D479AF"/>
    <w:rsid w:val="00D47CAB"/>
    <w:rsid w:val="00D47DBF"/>
    <w:rsid w:val="00D50BD0"/>
    <w:rsid w:val="00D53041"/>
    <w:rsid w:val="00D60071"/>
    <w:rsid w:val="00D600F9"/>
    <w:rsid w:val="00D62144"/>
    <w:rsid w:val="00D669D4"/>
    <w:rsid w:val="00D70605"/>
    <w:rsid w:val="00D71B51"/>
    <w:rsid w:val="00D72735"/>
    <w:rsid w:val="00D749D9"/>
    <w:rsid w:val="00D80ED8"/>
    <w:rsid w:val="00D84970"/>
    <w:rsid w:val="00D84A72"/>
    <w:rsid w:val="00D86112"/>
    <w:rsid w:val="00D87C2D"/>
    <w:rsid w:val="00D933E0"/>
    <w:rsid w:val="00D936B9"/>
    <w:rsid w:val="00D95C03"/>
    <w:rsid w:val="00DA3137"/>
    <w:rsid w:val="00DA45B4"/>
    <w:rsid w:val="00DB3669"/>
    <w:rsid w:val="00DB5C05"/>
    <w:rsid w:val="00DC1A5D"/>
    <w:rsid w:val="00DC6D8B"/>
    <w:rsid w:val="00DC7439"/>
    <w:rsid w:val="00DD4BA6"/>
    <w:rsid w:val="00DE075E"/>
    <w:rsid w:val="00DE1BB5"/>
    <w:rsid w:val="00DE2778"/>
    <w:rsid w:val="00DE3000"/>
    <w:rsid w:val="00DF2EA0"/>
    <w:rsid w:val="00DF613A"/>
    <w:rsid w:val="00E01F9A"/>
    <w:rsid w:val="00E069B2"/>
    <w:rsid w:val="00E06F69"/>
    <w:rsid w:val="00E10716"/>
    <w:rsid w:val="00E10C35"/>
    <w:rsid w:val="00E14DCF"/>
    <w:rsid w:val="00E16D93"/>
    <w:rsid w:val="00E3301C"/>
    <w:rsid w:val="00E33DF9"/>
    <w:rsid w:val="00E35FDA"/>
    <w:rsid w:val="00E3652A"/>
    <w:rsid w:val="00E44262"/>
    <w:rsid w:val="00E4787F"/>
    <w:rsid w:val="00E505DD"/>
    <w:rsid w:val="00E52AC9"/>
    <w:rsid w:val="00E57C5E"/>
    <w:rsid w:val="00E617DF"/>
    <w:rsid w:val="00E63A18"/>
    <w:rsid w:val="00E63C3B"/>
    <w:rsid w:val="00E65D27"/>
    <w:rsid w:val="00E66ED6"/>
    <w:rsid w:val="00E750DE"/>
    <w:rsid w:val="00E77547"/>
    <w:rsid w:val="00E81438"/>
    <w:rsid w:val="00E975DA"/>
    <w:rsid w:val="00EA00F5"/>
    <w:rsid w:val="00EA1AC2"/>
    <w:rsid w:val="00EA226B"/>
    <w:rsid w:val="00EA4DC1"/>
    <w:rsid w:val="00EA7C1B"/>
    <w:rsid w:val="00EB2672"/>
    <w:rsid w:val="00EB5FD3"/>
    <w:rsid w:val="00EC03C7"/>
    <w:rsid w:val="00EC1523"/>
    <w:rsid w:val="00EC18F6"/>
    <w:rsid w:val="00EC693B"/>
    <w:rsid w:val="00EC71A7"/>
    <w:rsid w:val="00ED6B2E"/>
    <w:rsid w:val="00ED7419"/>
    <w:rsid w:val="00ED7941"/>
    <w:rsid w:val="00EE35EC"/>
    <w:rsid w:val="00EE3AB7"/>
    <w:rsid w:val="00EE59A9"/>
    <w:rsid w:val="00EE6115"/>
    <w:rsid w:val="00EF1262"/>
    <w:rsid w:val="00EF366A"/>
    <w:rsid w:val="00EF5583"/>
    <w:rsid w:val="00EF5C7A"/>
    <w:rsid w:val="00F02131"/>
    <w:rsid w:val="00F028D5"/>
    <w:rsid w:val="00F04C44"/>
    <w:rsid w:val="00F04DDD"/>
    <w:rsid w:val="00F04E10"/>
    <w:rsid w:val="00F06006"/>
    <w:rsid w:val="00F06658"/>
    <w:rsid w:val="00F10D61"/>
    <w:rsid w:val="00F11ACE"/>
    <w:rsid w:val="00F1510C"/>
    <w:rsid w:val="00F15ACF"/>
    <w:rsid w:val="00F244C8"/>
    <w:rsid w:val="00F25E97"/>
    <w:rsid w:val="00F325D8"/>
    <w:rsid w:val="00F37D30"/>
    <w:rsid w:val="00F4033D"/>
    <w:rsid w:val="00F42F9D"/>
    <w:rsid w:val="00F45D97"/>
    <w:rsid w:val="00F536DA"/>
    <w:rsid w:val="00F54590"/>
    <w:rsid w:val="00F54C0C"/>
    <w:rsid w:val="00F61C0F"/>
    <w:rsid w:val="00F64835"/>
    <w:rsid w:val="00F65EC2"/>
    <w:rsid w:val="00F66880"/>
    <w:rsid w:val="00F671BF"/>
    <w:rsid w:val="00F67F62"/>
    <w:rsid w:val="00F70152"/>
    <w:rsid w:val="00F70E9D"/>
    <w:rsid w:val="00F765EF"/>
    <w:rsid w:val="00F7711D"/>
    <w:rsid w:val="00F7785A"/>
    <w:rsid w:val="00F77D95"/>
    <w:rsid w:val="00F80EA3"/>
    <w:rsid w:val="00F819DC"/>
    <w:rsid w:val="00F82341"/>
    <w:rsid w:val="00F83629"/>
    <w:rsid w:val="00F83A84"/>
    <w:rsid w:val="00F9159F"/>
    <w:rsid w:val="00F94B9F"/>
    <w:rsid w:val="00F95792"/>
    <w:rsid w:val="00F961FC"/>
    <w:rsid w:val="00F97B0E"/>
    <w:rsid w:val="00FA1897"/>
    <w:rsid w:val="00FA36EB"/>
    <w:rsid w:val="00FB0D50"/>
    <w:rsid w:val="00FB3967"/>
    <w:rsid w:val="00FB7816"/>
    <w:rsid w:val="00FC4574"/>
    <w:rsid w:val="00FC7F4B"/>
    <w:rsid w:val="00FE1C3F"/>
    <w:rsid w:val="00FE4656"/>
    <w:rsid w:val="00FE49CB"/>
    <w:rsid w:val="00FF1AF9"/>
    <w:rsid w:val="00FF49A6"/>
    <w:rsid w:val="00FF754C"/>
    <w:rsid w:val="00FF75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9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A77"/>
    <w:pPr>
      <w:ind w:left="720"/>
      <w:contextualSpacing/>
    </w:pPr>
  </w:style>
  <w:style w:type="character" w:styleId="Hyperlink">
    <w:name w:val="Hyperlink"/>
    <w:basedOn w:val="DefaultParagraphFont"/>
    <w:uiPriority w:val="99"/>
    <w:unhideWhenUsed/>
    <w:rsid w:val="001C73E0"/>
    <w:rPr>
      <w:color w:val="0563C1" w:themeColor="hyperlink"/>
      <w:u w:val="single"/>
    </w:rPr>
  </w:style>
  <w:style w:type="character" w:customStyle="1" w:styleId="UnresolvedMention">
    <w:name w:val="Unresolved Mention"/>
    <w:basedOn w:val="DefaultParagraphFont"/>
    <w:uiPriority w:val="99"/>
    <w:semiHidden/>
    <w:unhideWhenUsed/>
    <w:rsid w:val="001C73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mara.perisic@becej.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vana.topic@becej.rs" TargetMode="External"/><Relationship Id="rId5" Type="http://schemas.openxmlformats.org/officeDocument/2006/relationships/hyperlink" Target="http://www.becej.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1903</Words>
  <Characters>10852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 Barišić</dc:creator>
  <cp:lastModifiedBy>User_09</cp:lastModifiedBy>
  <cp:revision>3</cp:revision>
  <dcterms:created xsi:type="dcterms:W3CDTF">2019-03-13T10:38:00Z</dcterms:created>
  <dcterms:modified xsi:type="dcterms:W3CDTF">2019-03-15T11:27:00Z</dcterms:modified>
</cp:coreProperties>
</file>