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t>Наручилац: Општина Бечеј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  <w:t>Адреса: Трг ослобођења 2, Бечеј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  <w:t xml:space="preserve">Бр. ЈН: </w:t>
      </w:r>
      <w:r>
        <w:rPr>
          <w:rFonts w:cs="Tahoma" w:ascii="Tahoma" w:hAnsi="Tahoma"/>
          <w:sz w:val="20"/>
          <w:szCs w:val="20"/>
          <w:lang w:val="sr-Latn-RS"/>
        </w:rPr>
        <w:t>30</w:t>
      </w:r>
      <w:r>
        <w:rPr>
          <w:rFonts w:cs="Tahoma" w:ascii="Tahoma" w:hAnsi="Tahoma"/>
          <w:sz w:val="20"/>
          <w:szCs w:val="20"/>
          <w:lang w:val="sr-CS"/>
        </w:rPr>
        <w:t>/15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  <w:t xml:space="preserve">Датум: </w:t>
      </w:r>
      <w:r>
        <w:rPr>
          <w:rFonts w:cs="Tahoma" w:ascii="Tahoma" w:hAnsi="Tahoma"/>
          <w:sz w:val="20"/>
          <w:szCs w:val="20"/>
          <w:lang w:val="sr-Latn-RS"/>
        </w:rPr>
        <w:t>13</w:t>
      </w:r>
      <w:r>
        <w:rPr>
          <w:rFonts w:cs="Tahoma" w:ascii="Tahoma" w:hAnsi="Tahoma"/>
          <w:sz w:val="20"/>
          <w:szCs w:val="20"/>
          <w:lang w:val="sr-CS"/>
        </w:rPr>
        <w:t>.</w:t>
      </w:r>
      <w:r>
        <w:rPr>
          <w:rFonts w:cs="Tahoma" w:ascii="Tahoma" w:hAnsi="Tahoma"/>
          <w:sz w:val="20"/>
          <w:szCs w:val="20"/>
          <w:lang w:val="sr-Latn-RS"/>
        </w:rPr>
        <w:t>10</w:t>
      </w:r>
      <w:r>
        <w:rPr>
          <w:rFonts w:cs="Tahoma" w:ascii="Tahoma" w:hAnsi="Tahoma"/>
          <w:sz w:val="20"/>
          <w:szCs w:val="20"/>
          <w:lang w:val="sr-CS"/>
        </w:rPr>
        <w:t>.2015. године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  <w:t xml:space="preserve">У складу са чланом 63. ЗЈН наручилац врши измену конкурсне документације за јавну набавку Радови на појачаном одржавању  атарских путева </w:t>
      </w:r>
      <w:r>
        <w:rPr>
          <w:rFonts w:cs="Tahoma" w:ascii="Tahoma" w:hAnsi="Tahoma"/>
          <w:sz w:val="20"/>
          <w:szCs w:val="20"/>
          <w:lang w:val="sr-RS"/>
        </w:rPr>
        <w:t>ЈН 30/15.</w:t>
      </w:r>
    </w:p>
    <w:p>
      <w:pPr>
        <w:pStyle w:val="NormalWeb"/>
        <w:spacing w:beforeAutospacing="0" w:before="102" w:after="0"/>
        <w:rPr>
          <w:rFonts w:ascii="Tahoma" w:hAnsi="Tahoma" w:cs="Tahoma"/>
          <w:sz w:val="20"/>
          <w:szCs w:val="20"/>
          <w:lang w:val="sr-RS"/>
        </w:rPr>
      </w:pPr>
      <w:r>
        <w:rPr>
          <w:rFonts w:cs="Tahoma" w:ascii="Tahoma" w:hAnsi="Tahoma"/>
          <w:sz w:val="20"/>
          <w:szCs w:val="20"/>
          <w:lang w:val="sr-RS"/>
        </w:rPr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RS"/>
        </w:rPr>
        <w:t>Врши се измена предмера и предрачуна.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RS"/>
        </w:rPr>
        <w:t>Врши се измена у погледу кадровског капацитета. На страни 13 конурсне документације уместо:</w:t>
      </w:r>
    </w:p>
    <w:p>
      <w:pPr>
        <w:pStyle w:val="ListParagraph"/>
        <w:suppressAutoHyphens w:val="true"/>
        <w:spacing w:lineRule="auto" w:line="276" w:beforeAutospacing="0" w:before="0" w:after="200"/>
        <w:ind w:left="360" w:right="0" w:hanging="0"/>
        <w:contextualSpacing/>
        <w:jc w:val="both"/>
        <w:rPr>
          <w:rFonts w:ascii="Tahoma" w:hAnsi="Tahoma"/>
        </w:rPr>
      </w:pPr>
      <w:r>
        <w:rPr>
          <w:rFonts w:cs="Tahoma" w:ascii="Tahoma" w:hAnsi="Tahoma"/>
          <w:bCs/>
          <w:color w:val="00000A"/>
          <w:sz w:val="24"/>
          <w:szCs w:val="24"/>
          <w:lang w:val="sr-CS" w:eastAsia="en-US"/>
        </w:rPr>
        <w:t>„</w:t>
      </w:r>
      <w:r>
        <w:rPr>
          <w:rFonts w:cs="Tahoma" w:ascii="Tahoma" w:hAnsi="Tahoma"/>
          <w:color w:val="00000A"/>
          <w:sz w:val="20"/>
          <w:szCs w:val="20"/>
          <w:lang w:val="sr-RS"/>
        </w:rPr>
        <w:t>Копије</w:t>
      </w:r>
      <w:r>
        <w:rPr>
          <w:rFonts w:eastAsia="Tahoma" w:cs="Tahoma" w:ascii="Tahoma" w:hAnsi="Tahoma"/>
          <w:color w:val="00000A"/>
          <w:sz w:val="20"/>
          <w:szCs w:val="20"/>
          <w:lang w:val="sr-RS"/>
        </w:rPr>
        <w:t xml:space="preserve">  </w:t>
      </w:r>
      <w:r>
        <w:rPr>
          <w:rFonts w:cs="Tahoma" w:ascii="Tahoma" w:hAnsi="Tahoma"/>
          <w:color w:val="00000A"/>
          <w:sz w:val="20"/>
          <w:szCs w:val="20"/>
          <w:lang w:val="sr-RS"/>
        </w:rPr>
        <w:t>М</w:t>
      </w:r>
      <w:r>
        <w:rPr>
          <w:rFonts w:cs="Tahoma" w:ascii="Tahoma" w:hAnsi="Tahoma"/>
          <w:sz w:val="20"/>
          <w:szCs w:val="20"/>
          <w:lang w:val="sr-RS"/>
        </w:rPr>
        <w:t>3-А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или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М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образаца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за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најмање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eastAsia="Tahoma" w:cs="Tahoma" w:ascii="Tahoma" w:hAnsi="Tahoma"/>
          <w:sz w:val="20"/>
          <w:szCs w:val="20"/>
          <w:lang w:val="sr-CS"/>
        </w:rPr>
        <w:t>2</w:t>
      </w:r>
      <w:r>
        <w:rPr>
          <w:rFonts w:cs="Tahoma" w:ascii="Tahoma" w:hAnsi="Tahoma"/>
          <w:sz w:val="20"/>
          <w:szCs w:val="20"/>
          <w:lang w:val="sr-Latn-CS"/>
        </w:rPr>
        <w:t>0</w:t>
      </w:r>
      <w:r>
        <w:rPr>
          <w:rFonts w:eastAsia="Tahoma" w:cs="Tahoma" w:ascii="Tahoma" w:hAnsi="Tahoma"/>
          <w:sz w:val="20"/>
          <w:szCs w:val="20"/>
          <w:lang w:val="sr-RS"/>
        </w:rPr>
        <w:t xml:space="preserve"> </w:t>
      </w:r>
      <w:r>
        <w:rPr>
          <w:rFonts w:cs="Tahoma" w:ascii="Tahoma" w:hAnsi="Tahoma"/>
          <w:sz w:val="20"/>
          <w:szCs w:val="20"/>
          <w:lang w:val="sr-RS"/>
        </w:rPr>
        <w:t>запослених</w:t>
      </w:r>
      <w:r>
        <w:rPr>
          <w:rFonts w:cs="Tahoma" w:ascii="Tahoma" w:hAnsi="Tahoma"/>
          <w:sz w:val="20"/>
          <w:szCs w:val="20"/>
          <w:lang w:val="sr-CS"/>
        </w:rPr>
        <w:t xml:space="preserve"> у сталном радном односу“</w:t>
      </w:r>
    </w:p>
    <w:p>
      <w:pPr>
        <w:pStyle w:val="ListParagraph"/>
        <w:suppressAutoHyphens w:val="true"/>
        <w:spacing w:lineRule="auto" w:line="276" w:beforeAutospacing="0" w:before="0" w:after="200"/>
        <w:ind w:left="360" w:right="0" w:hanging="0"/>
        <w:contextualSpacing/>
        <w:jc w:val="both"/>
        <w:rPr>
          <w:rFonts w:ascii="Tahoma" w:hAnsi="Tahoma" w:cs="Tahoma"/>
          <w:sz w:val="20"/>
          <w:szCs w:val="20"/>
          <w:lang w:val="sr-CS"/>
        </w:rPr>
      </w:pPr>
      <w:r>
        <w:rPr>
          <w:rFonts w:cs="Tahoma" w:ascii="Tahoma" w:hAnsi="Tahoma"/>
          <w:sz w:val="20"/>
          <w:szCs w:val="20"/>
          <w:lang w:val="sr-CS"/>
        </w:rPr>
      </w:r>
    </w:p>
    <w:p>
      <w:pPr>
        <w:pStyle w:val="ListParagraph"/>
        <w:suppressAutoHyphens w:val="true"/>
        <w:spacing w:lineRule="auto" w:line="276" w:beforeAutospacing="0" w:before="0" w:after="200"/>
        <w:ind w:left="360" w:right="0" w:hanging="0"/>
        <w:contextualSpacing/>
        <w:jc w:val="both"/>
        <w:rPr>
          <w:rFonts w:ascii="Tahoma" w:hAnsi="Tahoma"/>
          <w:lang w:val="sr-RS"/>
        </w:rPr>
      </w:pPr>
      <w:r>
        <w:rPr>
          <w:rFonts w:cs="Tahoma" w:ascii="Tahoma" w:hAnsi="Tahoma"/>
          <w:sz w:val="20"/>
          <w:szCs w:val="20"/>
          <w:lang w:val="sr-RS"/>
        </w:rPr>
        <w:t>треба да стоји:</w:t>
      </w:r>
    </w:p>
    <w:p>
      <w:pPr>
        <w:pStyle w:val="ListParagraph"/>
        <w:suppressAutoHyphens w:val="true"/>
        <w:spacing w:lineRule="auto" w:line="276" w:beforeAutospacing="0" w:before="0" w:after="200"/>
        <w:ind w:left="360" w:right="0" w:hanging="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t xml:space="preserve">„ </w:t>
      </w:r>
      <w:r>
        <w:rPr>
          <w:rFonts w:cs="Tahoma" w:ascii="Tahoma" w:hAnsi="Tahoma"/>
          <w:sz w:val="20"/>
          <w:szCs w:val="20"/>
          <w:lang w:val="sr-RS"/>
        </w:rPr>
        <w:t xml:space="preserve">Копије одговарајућих М образаца за 10 радно ангажованих и </w:t>
      </w:r>
      <w:r>
        <w:rPr>
          <w:rFonts w:cs="Tahoma" w:ascii="Tahoma" w:hAnsi="Tahoma"/>
          <w:sz w:val="20"/>
          <w:szCs w:val="20"/>
          <w:lang w:val="sr-CS"/>
        </w:rPr>
        <w:t>1</w:t>
      </w:r>
      <w:r>
        <w:rPr>
          <w:rFonts w:cs="Tahoma" w:ascii="Tahoma" w:hAnsi="Tahoma"/>
          <w:sz w:val="20"/>
          <w:szCs w:val="20"/>
          <w:lang w:val="sr-RS"/>
        </w:rPr>
        <w:t>0 запослених у сталном радном односу“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t>Комисија за јавне набавке</w:t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</w:r>
    </w:p>
    <w:p>
      <w:pPr>
        <w:pStyle w:val="NormalWeb"/>
        <w:spacing w:beforeAutospacing="0" w:before="102" w:after="0"/>
        <w:rPr>
          <w:rFonts w:ascii="Tahoma" w:hAnsi="Tahoma"/>
        </w:rPr>
      </w:pPr>
      <w:r>
        <w:rPr>
          <w:rFonts w:cs="Tahoma" w:ascii="Tahoma" w:hAnsi="Tahoma"/>
          <w:sz w:val="20"/>
          <w:szCs w:val="20"/>
          <w:lang w:val="sr-CS"/>
        </w:rPr>
        <w:br/>
        <w:br/>
      </w:r>
    </w:p>
    <w:p>
      <w:pPr>
        <w:pStyle w:val="NormalWeb"/>
        <w:spacing w:beforeAutospacing="0" w:before="102" w:after="0"/>
        <w:rPr/>
      </w:pPr>
      <w:r>
        <w:rPr>
          <w:rFonts w:cs="Tahoma" w:ascii="Tahoma" w:hAnsi="Tahoma"/>
          <w:sz w:val="20"/>
          <w:szCs w:val="20"/>
          <w:lang w:val="sr-CS"/>
        </w:rPr>
        <w:br/>
        <w:br/>
        <w:t>*документ је важећи без потписа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CS" w:eastAsia="sr-Latn-C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037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rsid w:val="009a037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qFormat/>
    <w:rsid w:val="001b21ae"/>
    <w:pPr>
      <w:spacing w:beforeAutospacing="1" w:after="119"/>
    </w:pPr>
    <w:rPr>
      <w:lang w:val="sr-Latn-CS" w:eastAsia="sr-Latn-CS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LibreOffice/5.0.1.2$Windows_x86 LibreOffice_project/81898c9f5c0d43f3473ba111d7b351050be20261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2015-04-22T11:31:00Z</dcterms:created>
  <dc:creator>10 PCK</dc:creator>
  <dc:language>en-US</dc:language>
  <dcterms:modified xsi:type="dcterms:W3CDTF">2015-10-13T13:52:08Z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